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1D28A" w14:textId="29C70FCF" w:rsidR="00E827E1" w:rsidRPr="00727273" w:rsidRDefault="00727273">
      <w:pPr>
        <w:rPr>
          <w:rFonts w:ascii="Times New Roman" w:hAnsi="Times New Roman" w:cs="Times New Roman"/>
          <w:b/>
          <w:sz w:val="28"/>
          <w:szCs w:val="28"/>
        </w:rPr>
      </w:pPr>
      <w:r w:rsidRPr="00727273">
        <w:rPr>
          <w:rFonts w:ascii="Times New Roman" w:hAnsi="Times New Roman" w:cs="Times New Roman"/>
          <w:b/>
          <w:sz w:val="28"/>
          <w:szCs w:val="28"/>
        </w:rPr>
        <w:t>Тема: «Личная гигиена пациента. Профилактика пролежней»</w:t>
      </w:r>
    </w:p>
    <w:p w14:paraId="54B6309F" w14:textId="40A0B68A" w:rsidR="00727273" w:rsidRPr="00727273" w:rsidRDefault="00727273">
      <w:pPr>
        <w:rPr>
          <w:rFonts w:ascii="Times New Roman" w:hAnsi="Times New Roman" w:cs="Times New Roman"/>
          <w:b/>
          <w:sz w:val="28"/>
          <w:szCs w:val="28"/>
        </w:rPr>
      </w:pPr>
      <w:r w:rsidRPr="00727273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4214F373" w14:textId="77777777" w:rsidR="008D73F4" w:rsidRDefault="007272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73F4">
        <w:rPr>
          <w:rFonts w:ascii="Times New Roman" w:hAnsi="Times New Roman" w:cs="Times New Roman"/>
          <w:sz w:val="28"/>
          <w:szCs w:val="28"/>
        </w:rPr>
        <w:t>Бельевой режим лечебных учреждений.</w:t>
      </w:r>
    </w:p>
    <w:p w14:paraId="708791E3" w14:textId="66DF6E69" w:rsidR="00727273" w:rsidRDefault="008D7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27273" w:rsidRPr="00727273">
        <w:rPr>
          <w:rFonts w:ascii="Times New Roman" w:hAnsi="Times New Roman" w:cs="Times New Roman"/>
          <w:sz w:val="28"/>
          <w:szCs w:val="28"/>
        </w:rPr>
        <w:t>Освоение приемов смены нательного и постельного белья тяжелобольному пациенту</w:t>
      </w:r>
      <w:r w:rsidR="00727273">
        <w:rPr>
          <w:rFonts w:ascii="Times New Roman" w:hAnsi="Times New Roman" w:cs="Times New Roman"/>
          <w:sz w:val="28"/>
          <w:szCs w:val="28"/>
        </w:rPr>
        <w:t>.</w:t>
      </w:r>
    </w:p>
    <w:p w14:paraId="54A8CC1E" w14:textId="03A2D72E" w:rsidR="00727273" w:rsidRDefault="008D7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7273">
        <w:rPr>
          <w:rFonts w:ascii="Times New Roman" w:hAnsi="Times New Roman" w:cs="Times New Roman"/>
          <w:sz w:val="28"/>
          <w:szCs w:val="28"/>
        </w:rPr>
        <w:t xml:space="preserve">. </w:t>
      </w:r>
      <w:r w:rsidR="00727273" w:rsidRPr="00727273">
        <w:rPr>
          <w:rFonts w:ascii="Times New Roman" w:hAnsi="Times New Roman" w:cs="Times New Roman"/>
          <w:sz w:val="28"/>
          <w:szCs w:val="28"/>
        </w:rPr>
        <w:t>Освоение приемов проведения туалета тяжелобольного пациента</w:t>
      </w:r>
      <w:r w:rsidR="00727273">
        <w:rPr>
          <w:rFonts w:ascii="Times New Roman" w:hAnsi="Times New Roman" w:cs="Times New Roman"/>
          <w:sz w:val="28"/>
          <w:szCs w:val="28"/>
        </w:rPr>
        <w:t>.</w:t>
      </w:r>
    </w:p>
    <w:p w14:paraId="356919E4" w14:textId="77777777" w:rsidR="008D73F4" w:rsidRPr="00D64762" w:rsidRDefault="008D73F4" w:rsidP="008D73F4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D64762">
        <w:rPr>
          <w:b/>
          <w:sz w:val="28"/>
          <w:szCs w:val="28"/>
        </w:rPr>
        <w:t>БЕЛЬЕВОЙ РЕЖИМ ЛЕЧЕБНЫХ ОТДЕЛЕНИЙ СТАЦИОНАРА</w:t>
      </w:r>
    </w:p>
    <w:p w14:paraId="1C130B5C" w14:textId="77777777" w:rsidR="008D73F4" w:rsidRPr="00DC0D31" w:rsidRDefault="008D73F4" w:rsidP="008D73F4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C0D31">
        <w:rPr>
          <w:color w:val="000000"/>
          <w:sz w:val="26"/>
          <w:szCs w:val="26"/>
        </w:rPr>
        <w:t>Правильное приготовление постели и контроль за ее состоянием имеют большое значение, особенно для тяжелобольных пациентов. Матрац должен быть достаточной длины и ширины, с ровной поверхностью, желательно обшит клеенкой.</w:t>
      </w:r>
    </w:p>
    <w:p w14:paraId="21A77F7F" w14:textId="77777777" w:rsidR="008D73F4" w:rsidRPr="00DC0D31" w:rsidRDefault="008D73F4" w:rsidP="008D73F4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C0D31">
        <w:rPr>
          <w:color w:val="000000"/>
          <w:sz w:val="26"/>
          <w:szCs w:val="26"/>
        </w:rPr>
        <w:t>Подушки должны быть средних размеров, в некоторых случаях (при тяжелой одышке) пациентам удобнее находиться на высоких подушках, в других (например, после операции до выхода из наркоза) – на низких, или вообще без них.</w:t>
      </w:r>
    </w:p>
    <w:p w14:paraId="31D2F205" w14:textId="77777777" w:rsidR="008D73F4" w:rsidRPr="00DC0D31" w:rsidRDefault="008D73F4" w:rsidP="008D73F4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C0D31">
        <w:rPr>
          <w:color w:val="000000"/>
          <w:sz w:val="26"/>
          <w:szCs w:val="26"/>
        </w:rPr>
        <w:t>Простыню тщательно расправляют, края ее со всех сторон подвертывают под матрац.</w:t>
      </w:r>
    </w:p>
    <w:p w14:paraId="049B7D37" w14:textId="77777777" w:rsidR="008D73F4" w:rsidRPr="00DC0D31" w:rsidRDefault="008D73F4" w:rsidP="008D73F4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C0D31">
        <w:rPr>
          <w:color w:val="000000"/>
          <w:sz w:val="26"/>
          <w:szCs w:val="26"/>
        </w:rPr>
        <w:t>Постель пациента и его нательное белье должны содержаться в чистоте. Смену постельного и нательного белья нужно проводить так, чтобы, не создавать пациенту неудобств и стараться не причинять ему болезненных ощущений.</w:t>
      </w:r>
    </w:p>
    <w:p w14:paraId="5C1F60D3" w14:textId="77777777" w:rsidR="008D73F4" w:rsidRPr="00DC0D31" w:rsidRDefault="008D73F4" w:rsidP="008D73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3AD2612F" w14:textId="77777777" w:rsidR="008D73F4" w:rsidRPr="00DC0D31" w:rsidRDefault="008D73F4" w:rsidP="008D73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0D31">
        <w:rPr>
          <w:rFonts w:ascii="Times New Roman" w:hAnsi="Times New Roman" w:cs="Times New Roman"/>
          <w:b/>
          <w:sz w:val="26"/>
          <w:szCs w:val="26"/>
        </w:rPr>
        <w:t xml:space="preserve">САНИТАРНО-ЭПИДЕМИОЛОГИЧЕСКИЕ ТРЕБОВАНИЯ, ПРЕДЪЯВЛЯЕМЫЕ К БЕЛЬЕВОМУ РЕЖИМУ </w:t>
      </w:r>
    </w:p>
    <w:p w14:paraId="33E71C72" w14:textId="77777777" w:rsidR="008D73F4" w:rsidRPr="00DC0D31" w:rsidRDefault="008D73F4" w:rsidP="008D73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0D31">
        <w:rPr>
          <w:rFonts w:ascii="Times New Roman" w:hAnsi="Times New Roman" w:cs="Times New Roman"/>
          <w:b/>
          <w:sz w:val="26"/>
          <w:szCs w:val="26"/>
        </w:rPr>
        <w:t>МЕДИЦИНСКИХ ОРГАНИЗАЦИЙ</w:t>
      </w:r>
    </w:p>
    <w:p w14:paraId="443B091F" w14:textId="77777777" w:rsidR="008D73F4" w:rsidRPr="00DC0D31" w:rsidRDefault="008D73F4" w:rsidP="008D73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D31">
        <w:rPr>
          <w:rFonts w:ascii="Times New Roman" w:hAnsi="Times New Roman" w:cs="Times New Roman"/>
          <w:sz w:val="26"/>
          <w:szCs w:val="26"/>
        </w:rPr>
        <w:t>С целью снижения риска возникновения и распространения внутрибольничных инфекций в медицинских учреждениях должен строго соблюдаться бельевой режим.</w:t>
      </w:r>
    </w:p>
    <w:p w14:paraId="27D9BD95" w14:textId="77777777" w:rsidR="008D73F4" w:rsidRPr="00DC0D31" w:rsidRDefault="008D73F4" w:rsidP="008D73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D31">
        <w:rPr>
          <w:rFonts w:ascii="Times New Roman" w:hAnsi="Times New Roman" w:cs="Times New Roman"/>
          <w:sz w:val="26"/>
          <w:szCs w:val="26"/>
        </w:rPr>
        <w:t>Основные требования к организации бельевого режима изложены в СанПиН 2.1.3.2630-10 "Санитарно-эпидемиологические требования к организациям, осуществляющим медицинскую деятельность" и в Методических указаниях МУ 3.5.736-99 "Технология обработки белья в медицинских учреждениях".</w:t>
      </w:r>
    </w:p>
    <w:p w14:paraId="674AD65E" w14:textId="77777777" w:rsidR="008D73F4" w:rsidRPr="00DC0D31" w:rsidRDefault="008D73F4" w:rsidP="008D73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D31">
        <w:rPr>
          <w:rFonts w:ascii="Times New Roman" w:hAnsi="Times New Roman" w:cs="Times New Roman"/>
          <w:sz w:val="26"/>
          <w:szCs w:val="26"/>
        </w:rPr>
        <w:t>При поступлении пациента в стационарное отделение больницы ему выдается (после санитарной обработки) комплект чистого нательного белья (пижама или халат, тапочки) и комплект постельного белья. Личная одежда и обувь неинфицированных пациентов хранится в специальной упаковке (полиэтиленовые мешки, чехлы) в помещении для хранения вещей пациентов или передается родственникам. Личная одежда пациентов инфекционными заболеваниями должна подвергнуться камерной дезинфекции. Допускается нахождение пациентов в стационаре в домашней одежде.</w:t>
      </w:r>
    </w:p>
    <w:p w14:paraId="3D0EBACD" w14:textId="77777777" w:rsidR="008D73F4" w:rsidRPr="00DC0D31" w:rsidRDefault="008D73F4" w:rsidP="008D73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D31">
        <w:rPr>
          <w:rFonts w:ascii="Times New Roman" w:hAnsi="Times New Roman" w:cs="Times New Roman"/>
          <w:sz w:val="26"/>
          <w:szCs w:val="26"/>
        </w:rPr>
        <w:lastRenderedPageBreak/>
        <w:t>При проведении лечебно-диагностических манипуляций, как в условиях стационара, так и в условиях амбулаторно-поликлинического приема, пациент должен быть обеспечен одноразовым или многоразовым комплектом белья (простыни, подкладные пеленки, салфетки, сорочки, бахилы халаты и др.).</w:t>
      </w:r>
    </w:p>
    <w:p w14:paraId="069AACD3" w14:textId="77777777" w:rsidR="008D73F4" w:rsidRPr="00DC0D31" w:rsidRDefault="008D73F4" w:rsidP="008D73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D31">
        <w:rPr>
          <w:rFonts w:ascii="Times New Roman" w:hAnsi="Times New Roman" w:cs="Times New Roman"/>
          <w:b/>
          <w:sz w:val="26"/>
          <w:szCs w:val="26"/>
        </w:rPr>
        <w:t>Смена белья</w:t>
      </w:r>
      <w:r w:rsidRPr="00DC0D31">
        <w:rPr>
          <w:rFonts w:ascii="Times New Roman" w:hAnsi="Times New Roman" w:cs="Times New Roman"/>
          <w:sz w:val="26"/>
          <w:szCs w:val="26"/>
        </w:rPr>
        <w:t xml:space="preserve"> стационарным пациентам должна проводиться по мере загрязнения, регулярно, но не реже 1 раза в 7 дней; родильницам - 1 раз в 3 дня (постельное белье), ежедневно (нательное белье и полотенца), 4-5 раз в сутки и по необходимости (подкладные пеленки). Допускается использование прокладок промышленного производства. Смена постельного и нательного белья пациентам после операции должна проводиться систематически до прекращения выделения из ран.</w:t>
      </w:r>
    </w:p>
    <w:p w14:paraId="76E4DC36" w14:textId="77777777" w:rsidR="008D73F4" w:rsidRPr="00DC0D31" w:rsidRDefault="008D73F4" w:rsidP="008D73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D31">
        <w:rPr>
          <w:rFonts w:ascii="Times New Roman" w:hAnsi="Times New Roman" w:cs="Times New Roman"/>
          <w:b/>
          <w:sz w:val="26"/>
          <w:szCs w:val="26"/>
        </w:rPr>
        <w:t>Сбор грязного белья</w:t>
      </w:r>
      <w:r w:rsidRPr="00DC0D31">
        <w:rPr>
          <w:rFonts w:ascii="Times New Roman" w:hAnsi="Times New Roman" w:cs="Times New Roman"/>
          <w:sz w:val="26"/>
          <w:szCs w:val="26"/>
        </w:rPr>
        <w:t xml:space="preserve"> должен осуществляться в закрытую тару (мешки из клеёнки, полиэтилена, плотной ткани; специально оборудованные бельевые тележки, баки с крышками). Временно хранить грязное белье в отделениях допускается не более 12-ти часов в специально оборудованных помещениях с влагостойкой отделкой поверхностей, оборудованных умывальной раковиной и устройством для обеззараживания воздуха. Грязное белье из отделений в упакованном виде на промаркированных тележках "для грязного белья" доставляется в специально отведенное помещение, оборудованное напольными стеллажами с влагостойким покрытием, умывальником, системой вытяжной вентиляции и устройством для обеззараживания воздуха (при отсутствии в медицинском учреждении собственной прачечной) или в специализированную прачечную. </w:t>
      </w:r>
    </w:p>
    <w:p w14:paraId="44E10159" w14:textId="77777777" w:rsidR="008D73F4" w:rsidRPr="001D3044" w:rsidRDefault="008D73F4" w:rsidP="008D73F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D3044">
        <w:rPr>
          <w:rFonts w:ascii="Times New Roman" w:hAnsi="Times New Roman" w:cs="Times New Roman"/>
          <w:i/>
          <w:sz w:val="26"/>
          <w:szCs w:val="26"/>
        </w:rPr>
        <w:t xml:space="preserve">Транспортные средства после выгрузки грязного белья должны быть дезинфицированы. </w:t>
      </w:r>
    </w:p>
    <w:p w14:paraId="06FD8562" w14:textId="77777777" w:rsidR="008D73F4" w:rsidRPr="001D3044" w:rsidRDefault="008D73F4" w:rsidP="008D73F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D3044">
        <w:rPr>
          <w:rFonts w:ascii="Times New Roman" w:hAnsi="Times New Roman" w:cs="Times New Roman"/>
          <w:i/>
          <w:sz w:val="26"/>
          <w:szCs w:val="26"/>
        </w:rPr>
        <w:t xml:space="preserve">Перевозка грязного и чистого белья в одной и той же таре не допускается. </w:t>
      </w:r>
    </w:p>
    <w:p w14:paraId="46F2B01B" w14:textId="77777777" w:rsidR="008D73F4" w:rsidRPr="001D3044" w:rsidRDefault="008D73F4" w:rsidP="008D73F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D3044">
        <w:rPr>
          <w:rFonts w:ascii="Times New Roman" w:hAnsi="Times New Roman" w:cs="Times New Roman"/>
          <w:i/>
          <w:sz w:val="26"/>
          <w:szCs w:val="26"/>
        </w:rPr>
        <w:t>Стирка тканевой тары должна осуществляться одновременно с бельем.</w:t>
      </w:r>
    </w:p>
    <w:p w14:paraId="23AEC860" w14:textId="77777777" w:rsidR="008D73F4" w:rsidRPr="00DC0D31" w:rsidRDefault="008D73F4" w:rsidP="008D73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D31">
        <w:rPr>
          <w:rFonts w:ascii="Times New Roman" w:hAnsi="Times New Roman" w:cs="Times New Roman"/>
          <w:sz w:val="26"/>
          <w:szCs w:val="26"/>
        </w:rPr>
        <w:t>Все процессы, связанные с транспортировкой, погрузкой, разгрузкой белья должны быть механизированы.</w:t>
      </w:r>
    </w:p>
    <w:p w14:paraId="0349C540" w14:textId="77777777" w:rsidR="008D73F4" w:rsidRPr="00DC0D31" w:rsidRDefault="008D73F4" w:rsidP="008D73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D31">
        <w:rPr>
          <w:rFonts w:ascii="Times New Roman" w:hAnsi="Times New Roman" w:cs="Times New Roman"/>
          <w:b/>
          <w:sz w:val="26"/>
          <w:szCs w:val="26"/>
        </w:rPr>
        <w:t>Выстиранное белье из прачечной</w:t>
      </w:r>
      <w:r w:rsidRPr="00DC0D31">
        <w:rPr>
          <w:rFonts w:ascii="Times New Roman" w:hAnsi="Times New Roman" w:cs="Times New Roman"/>
          <w:sz w:val="26"/>
          <w:szCs w:val="26"/>
        </w:rPr>
        <w:t xml:space="preserve"> должно доставляться в подразделения медицинского учреждения автотранспортом, специальными тележками и т.д., подвергшимися предварительной дезинфекционной обработке.</w:t>
      </w:r>
    </w:p>
    <w:p w14:paraId="4020C878" w14:textId="6EB11198" w:rsidR="008D73F4" w:rsidRDefault="008D73F4" w:rsidP="008D73F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D31">
        <w:rPr>
          <w:rFonts w:ascii="Times New Roman" w:hAnsi="Times New Roman" w:cs="Times New Roman"/>
          <w:b/>
          <w:sz w:val="26"/>
          <w:szCs w:val="26"/>
        </w:rPr>
        <w:t>Хранение чистого белья</w:t>
      </w:r>
      <w:r w:rsidRPr="00DC0D31">
        <w:rPr>
          <w:rFonts w:ascii="Times New Roman" w:hAnsi="Times New Roman" w:cs="Times New Roman"/>
          <w:sz w:val="26"/>
          <w:szCs w:val="26"/>
        </w:rPr>
        <w:t xml:space="preserve"> в стационарных медицинских учреждениях должно осуществляться в специально оборудованных помещениях, оснащенных стеллажами с влагоустойчивой поверхностью для проведения влажной уборки и дезинфекции. В медицинских организациях малой мощности чистое и грязное белье допускается хранить в раздельных шкафах, в том числе и встроенных.</w:t>
      </w:r>
    </w:p>
    <w:p w14:paraId="113C913D" w14:textId="31855C53" w:rsidR="00DD2322" w:rsidRPr="00DC0D31" w:rsidRDefault="00D81FB8" w:rsidP="008D73F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2,</w:t>
      </w:r>
      <w:bookmarkStart w:id="0" w:name="_GoBack"/>
      <w:bookmarkEnd w:id="0"/>
      <w:r w:rsidR="00DD2322">
        <w:rPr>
          <w:rFonts w:ascii="Times New Roman" w:hAnsi="Times New Roman" w:cs="Times New Roman"/>
          <w:sz w:val="26"/>
          <w:szCs w:val="26"/>
        </w:rPr>
        <w:t xml:space="preserve">3.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72"/>
        <w:gridCol w:w="3280"/>
        <w:gridCol w:w="3385"/>
      </w:tblGrid>
      <w:tr w:rsidR="00D81FB8" w14:paraId="454D7424" w14:textId="77777777" w:rsidTr="00D81FB8">
        <w:trPr>
          <w:trHeight w:val="1239"/>
        </w:trPr>
        <w:tc>
          <w:tcPr>
            <w:tcW w:w="3772" w:type="dxa"/>
          </w:tcPr>
          <w:p w14:paraId="5B9C7E0A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 манипуляции</w:t>
            </w:r>
          </w:p>
        </w:tc>
        <w:tc>
          <w:tcPr>
            <w:tcW w:w="3280" w:type="dxa"/>
          </w:tcPr>
          <w:p w14:paraId="1D9C3E45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оснащение</w:t>
            </w:r>
          </w:p>
        </w:tc>
        <w:tc>
          <w:tcPr>
            <w:tcW w:w="3385" w:type="dxa"/>
          </w:tcPr>
          <w:p w14:paraId="0E0DA17B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выполнения</w:t>
            </w:r>
          </w:p>
          <w:p w14:paraId="3BF898F1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(кратко по алгоритму)</w:t>
            </w:r>
          </w:p>
        </w:tc>
      </w:tr>
      <w:tr w:rsidR="00D81FB8" w14:paraId="1D99CC01" w14:textId="77777777" w:rsidTr="00D81FB8">
        <w:trPr>
          <w:trHeight w:val="625"/>
        </w:trPr>
        <w:tc>
          <w:tcPr>
            <w:tcW w:w="3772" w:type="dxa"/>
          </w:tcPr>
          <w:p w14:paraId="21F286E8" w14:textId="46DFB92D" w:rsidR="00D81FB8" w:rsidRPr="00954243" w:rsidRDefault="00D81FB8" w:rsidP="00D8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Смена белья продольным способом</w:t>
            </w:r>
          </w:p>
        </w:tc>
        <w:tc>
          <w:tcPr>
            <w:tcW w:w="3280" w:type="dxa"/>
            <w:vMerge w:val="restart"/>
          </w:tcPr>
          <w:p w14:paraId="702E44B3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14:paraId="3A0E7FBD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FB8" w14:paraId="583978CC" w14:textId="77777777" w:rsidTr="00D81FB8">
        <w:trPr>
          <w:trHeight w:val="613"/>
        </w:trPr>
        <w:tc>
          <w:tcPr>
            <w:tcW w:w="3772" w:type="dxa"/>
          </w:tcPr>
          <w:p w14:paraId="14D0355E" w14:textId="58A47F67" w:rsidR="00D81FB8" w:rsidRPr="00954243" w:rsidRDefault="00D81FB8" w:rsidP="00D8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Смена белья поперечным способом</w:t>
            </w:r>
          </w:p>
        </w:tc>
        <w:tc>
          <w:tcPr>
            <w:tcW w:w="3280" w:type="dxa"/>
            <w:vMerge/>
          </w:tcPr>
          <w:p w14:paraId="129C01C9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14:paraId="05FD3D10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FB8" w14:paraId="2CB96704" w14:textId="77777777" w:rsidTr="00D81FB8">
        <w:trPr>
          <w:trHeight w:val="312"/>
        </w:trPr>
        <w:tc>
          <w:tcPr>
            <w:tcW w:w="3772" w:type="dxa"/>
          </w:tcPr>
          <w:p w14:paraId="17BC9483" w14:textId="02FB73CF" w:rsidR="00D81FB8" w:rsidRPr="00954243" w:rsidRDefault="00D81FB8" w:rsidP="00D8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954243">
              <w:rPr>
                <w:rFonts w:ascii="Times New Roman" w:hAnsi="Times New Roman" w:cs="Times New Roman"/>
                <w:sz w:val="28"/>
                <w:szCs w:val="28"/>
              </w:rPr>
              <w:t>Уход за кожей пациента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(алгоритм)</w:t>
            </w:r>
          </w:p>
        </w:tc>
        <w:tc>
          <w:tcPr>
            <w:tcW w:w="3280" w:type="dxa"/>
          </w:tcPr>
          <w:p w14:paraId="389A1B50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14:paraId="0B16AEF9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FB8" w14:paraId="0FE051D8" w14:textId="77777777" w:rsidTr="00D81FB8">
        <w:trPr>
          <w:trHeight w:val="312"/>
        </w:trPr>
        <w:tc>
          <w:tcPr>
            <w:tcW w:w="3772" w:type="dxa"/>
          </w:tcPr>
          <w:p w14:paraId="5F8A7F0E" w14:textId="41C304D8" w:rsidR="00D81FB8" w:rsidRDefault="00D81FB8" w:rsidP="00D8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Умывание пациента</w:t>
            </w:r>
          </w:p>
        </w:tc>
        <w:tc>
          <w:tcPr>
            <w:tcW w:w="3280" w:type="dxa"/>
          </w:tcPr>
          <w:p w14:paraId="5F392881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14:paraId="2ED3D6B3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FB8" w14:paraId="76DFD74C" w14:textId="77777777" w:rsidTr="00D81FB8">
        <w:trPr>
          <w:trHeight w:val="312"/>
        </w:trPr>
        <w:tc>
          <w:tcPr>
            <w:tcW w:w="3772" w:type="dxa"/>
          </w:tcPr>
          <w:p w14:paraId="5671E2B2" w14:textId="2074A180" w:rsidR="00D81FB8" w:rsidRDefault="00D81FB8" w:rsidP="00D8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Туалет полости рта</w:t>
            </w:r>
          </w:p>
        </w:tc>
        <w:tc>
          <w:tcPr>
            <w:tcW w:w="3280" w:type="dxa"/>
          </w:tcPr>
          <w:p w14:paraId="6A12A1C6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14:paraId="67D52456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FB8" w14:paraId="5E1ACFF1" w14:textId="77777777" w:rsidTr="00D81FB8">
        <w:trPr>
          <w:trHeight w:val="312"/>
        </w:trPr>
        <w:tc>
          <w:tcPr>
            <w:tcW w:w="3772" w:type="dxa"/>
          </w:tcPr>
          <w:p w14:paraId="107BC215" w14:textId="194A15DD" w:rsidR="00D81FB8" w:rsidRDefault="00D81FB8" w:rsidP="00D8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Туалет глаз</w:t>
            </w:r>
          </w:p>
        </w:tc>
        <w:tc>
          <w:tcPr>
            <w:tcW w:w="3280" w:type="dxa"/>
          </w:tcPr>
          <w:p w14:paraId="76D14F21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14:paraId="56D5AB55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FB8" w14:paraId="6711D236" w14:textId="77777777" w:rsidTr="00D81FB8">
        <w:trPr>
          <w:trHeight w:val="312"/>
        </w:trPr>
        <w:tc>
          <w:tcPr>
            <w:tcW w:w="3772" w:type="dxa"/>
          </w:tcPr>
          <w:p w14:paraId="610141D3" w14:textId="7311A653" w:rsidR="00D81FB8" w:rsidRDefault="00D81FB8" w:rsidP="00D8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Туалет носа</w:t>
            </w:r>
          </w:p>
        </w:tc>
        <w:tc>
          <w:tcPr>
            <w:tcW w:w="3280" w:type="dxa"/>
          </w:tcPr>
          <w:p w14:paraId="084718A4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14:paraId="2A890F04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FB8" w14:paraId="77795B6F" w14:textId="77777777" w:rsidTr="00D81FB8">
        <w:trPr>
          <w:trHeight w:val="312"/>
        </w:trPr>
        <w:tc>
          <w:tcPr>
            <w:tcW w:w="3772" w:type="dxa"/>
          </w:tcPr>
          <w:p w14:paraId="12871E2B" w14:textId="77A4ABA9" w:rsidR="00D81FB8" w:rsidRDefault="00D81FB8" w:rsidP="00D8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Туалет ушей</w:t>
            </w:r>
          </w:p>
        </w:tc>
        <w:tc>
          <w:tcPr>
            <w:tcW w:w="3280" w:type="dxa"/>
          </w:tcPr>
          <w:p w14:paraId="649D039A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14:paraId="76A01CAF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FB8" w14:paraId="4DDDD227" w14:textId="77777777" w:rsidTr="00D81FB8">
        <w:trPr>
          <w:trHeight w:val="301"/>
        </w:trPr>
        <w:tc>
          <w:tcPr>
            <w:tcW w:w="3772" w:type="dxa"/>
          </w:tcPr>
          <w:p w14:paraId="476D5E92" w14:textId="02DE2BC4" w:rsidR="00D81FB8" w:rsidRPr="00954243" w:rsidRDefault="00D81FB8" w:rsidP="00D8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954243">
              <w:rPr>
                <w:rFonts w:ascii="Times New Roman" w:hAnsi="Times New Roman" w:cs="Times New Roman"/>
                <w:sz w:val="28"/>
                <w:szCs w:val="28"/>
              </w:rPr>
              <w:t>Мытье головы</w:t>
            </w:r>
          </w:p>
        </w:tc>
        <w:tc>
          <w:tcPr>
            <w:tcW w:w="3280" w:type="dxa"/>
          </w:tcPr>
          <w:p w14:paraId="49D1EA8B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14:paraId="151FB8BB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FB8" w14:paraId="2B70AD5E" w14:textId="77777777" w:rsidTr="00D81FB8">
        <w:trPr>
          <w:trHeight w:val="312"/>
        </w:trPr>
        <w:tc>
          <w:tcPr>
            <w:tcW w:w="3772" w:type="dxa"/>
          </w:tcPr>
          <w:p w14:paraId="51D3F410" w14:textId="3D1C7B21" w:rsidR="00D81FB8" w:rsidRPr="00954243" w:rsidRDefault="00D81FB8" w:rsidP="00D8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954243">
              <w:rPr>
                <w:rFonts w:ascii="Times New Roman" w:hAnsi="Times New Roman" w:cs="Times New Roman"/>
                <w:sz w:val="28"/>
                <w:szCs w:val="28"/>
              </w:rPr>
              <w:t>Уход за ногтями</w:t>
            </w:r>
          </w:p>
        </w:tc>
        <w:tc>
          <w:tcPr>
            <w:tcW w:w="3280" w:type="dxa"/>
          </w:tcPr>
          <w:p w14:paraId="4B46F81B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14:paraId="7CA90C08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FB8" w14:paraId="06424472" w14:textId="77777777" w:rsidTr="00D81FB8">
        <w:trPr>
          <w:trHeight w:val="926"/>
        </w:trPr>
        <w:tc>
          <w:tcPr>
            <w:tcW w:w="3772" w:type="dxa"/>
          </w:tcPr>
          <w:p w14:paraId="1CB7C698" w14:textId="70492220" w:rsidR="00D81FB8" w:rsidRPr="00954243" w:rsidRDefault="00D81FB8" w:rsidP="00D8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954243">
              <w:rPr>
                <w:rFonts w:ascii="Times New Roman" w:hAnsi="Times New Roman" w:cs="Times New Roman"/>
                <w:sz w:val="28"/>
                <w:szCs w:val="28"/>
              </w:rPr>
              <w:t>Бритье тяжелобольного пациента</w:t>
            </w:r>
          </w:p>
        </w:tc>
        <w:tc>
          <w:tcPr>
            <w:tcW w:w="3280" w:type="dxa"/>
          </w:tcPr>
          <w:p w14:paraId="514A67B8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14:paraId="2E79E805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FB8" w14:paraId="0D572100" w14:textId="77777777" w:rsidTr="00D81FB8">
        <w:trPr>
          <w:trHeight w:val="1551"/>
        </w:trPr>
        <w:tc>
          <w:tcPr>
            <w:tcW w:w="3772" w:type="dxa"/>
          </w:tcPr>
          <w:p w14:paraId="37487639" w14:textId="70D37D7F" w:rsidR="00D81FB8" w:rsidRPr="00954243" w:rsidRDefault="00D81FB8" w:rsidP="00D81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Pr="00954243">
              <w:rPr>
                <w:rFonts w:ascii="Times New Roman" w:hAnsi="Times New Roman" w:cs="Times New Roman"/>
                <w:sz w:val="28"/>
                <w:szCs w:val="28"/>
              </w:rPr>
              <w:t>Бритье предоперационного поля или поврежденного участка</w:t>
            </w:r>
          </w:p>
        </w:tc>
        <w:tc>
          <w:tcPr>
            <w:tcW w:w="3280" w:type="dxa"/>
          </w:tcPr>
          <w:p w14:paraId="71EC3402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14:paraId="0D941FA0" w14:textId="77777777" w:rsidR="00D81FB8" w:rsidRDefault="00D81FB8" w:rsidP="00913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9FCF925" w14:textId="7B088754" w:rsidR="008D73F4" w:rsidRPr="00DC0D31" w:rsidRDefault="008D73F4" w:rsidP="008D73F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B7817B" w14:textId="77777777" w:rsidR="008D73F4" w:rsidRPr="00DC0D31" w:rsidRDefault="008D73F4" w:rsidP="008D73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68E4F24" w14:textId="77777777" w:rsidR="00727273" w:rsidRPr="00727273" w:rsidRDefault="00727273">
      <w:pPr>
        <w:rPr>
          <w:rFonts w:ascii="Times New Roman" w:hAnsi="Times New Roman" w:cs="Times New Roman"/>
          <w:sz w:val="28"/>
          <w:szCs w:val="28"/>
        </w:rPr>
      </w:pPr>
    </w:p>
    <w:sectPr w:rsidR="00727273" w:rsidRPr="00727273" w:rsidSect="007272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D980"/>
      </v:shape>
    </w:pict>
  </w:numPicBullet>
  <w:abstractNum w:abstractNumId="0" w15:restartNumberingAfterBreak="0">
    <w:nsid w:val="413D76F2"/>
    <w:multiLevelType w:val="hybridMultilevel"/>
    <w:tmpl w:val="07905C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D1"/>
    <w:rsid w:val="00727273"/>
    <w:rsid w:val="008D73F4"/>
    <w:rsid w:val="00AA2F92"/>
    <w:rsid w:val="00C671D1"/>
    <w:rsid w:val="00D81FB8"/>
    <w:rsid w:val="00DD2322"/>
    <w:rsid w:val="00E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6E25"/>
  <w15:chartTrackingRefBased/>
  <w15:docId w15:val="{99D5AEF9-90AF-42CF-BFC6-AC346E9D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3F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8D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D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2025-10-21T07:39:00Z</dcterms:created>
  <dcterms:modified xsi:type="dcterms:W3CDTF">2025-10-21T08:03:00Z</dcterms:modified>
</cp:coreProperties>
</file>