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7BC21" w14:textId="14E4035D" w:rsidR="00225098" w:rsidRPr="008F4C23" w:rsidRDefault="00225098" w:rsidP="002250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 w:rsidR="00AC4C15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</w:p>
    <w:p w14:paraId="68992397" w14:textId="77777777" w:rsidR="00225098" w:rsidRPr="008F4C23" w:rsidRDefault="00225098" w:rsidP="002250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C23">
        <w:rPr>
          <w:rFonts w:ascii="Times New Roman" w:hAnsi="Times New Roman" w:cs="Times New Roman"/>
          <w:b/>
          <w:sz w:val="28"/>
          <w:szCs w:val="28"/>
        </w:rPr>
        <w:t>Тема: «</w:t>
      </w:r>
      <w:r>
        <w:rPr>
          <w:rFonts w:ascii="Times New Roman" w:hAnsi="Times New Roman" w:cs="Times New Roman"/>
          <w:b/>
          <w:sz w:val="28"/>
          <w:szCs w:val="28"/>
        </w:rPr>
        <w:t>Строение и соединения</w:t>
      </w:r>
      <w:r w:rsidRPr="000A13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скелета туловища</w:t>
      </w:r>
      <w:r w:rsidRPr="000A1322">
        <w:rPr>
          <w:rFonts w:ascii="Times New Roman" w:hAnsi="Times New Roman" w:cs="Times New Roman"/>
          <w:b/>
          <w:sz w:val="28"/>
          <w:szCs w:val="28"/>
        </w:rPr>
        <w:t>.</w:t>
      </w:r>
      <w:r w:rsidRPr="008F4C23">
        <w:rPr>
          <w:rFonts w:ascii="Times New Roman" w:hAnsi="Times New Roman" w:cs="Times New Roman"/>
          <w:b/>
          <w:sz w:val="28"/>
          <w:szCs w:val="28"/>
        </w:rPr>
        <w:t>»</w:t>
      </w:r>
    </w:p>
    <w:p w14:paraId="55F73D62" w14:textId="77777777" w:rsidR="00225098" w:rsidRDefault="00225098" w:rsidP="002250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C23">
        <w:rPr>
          <w:rFonts w:ascii="Times New Roman" w:hAnsi="Times New Roman" w:cs="Times New Roman"/>
          <w:b/>
          <w:sz w:val="28"/>
          <w:szCs w:val="28"/>
        </w:rPr>
        <w:t>План.</w:t>
      </w:r>
    </w:p>
    <w:p w14:paraId="08FAB72A" w14:textId="77777777" w:rsidR="00225098" w:rsidRDefault="00225098" w:rsidP="00225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62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Составить схему строения скелета туловища. (устный ответ)</w:t>
      </w:r>
    </w:p>
    <w:p w14:paraId="15518294" w14:textId="77777777" w:rsidR="00225098" w:rsidRDefault="00225098" w:rsidP="00225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Описать особенности позвонков отделов позвоночного столба.</w:t>
      </w:r>
    </w:p>
    <w:p w14:paraId="730B23B5" w14:textId="77777777" w:rsidR="00225098" w:rsidRDefault="00225098" w:rsidP="00225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Изучить и зарисовать грудной позвонок (вид сбоку).</w:t>
      </w:r>
    </w:p>
    <w:p w14:paraId="0D65BC96" w14:textId="77777777" w:rsidR="00225098" w:rsidRDefault="00225098" w:rsidP="00225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Описать соединения позвоночного столба.</w:t>
      </w:r>
    </w:p>
    <w:p w14:paraId="13007447" w14:textId="77777777" w:rsidR="00225098" w:rsidRDefault="00225098" w:rsidP="00225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Описать соединения грудной клетки.</w:t>
      </w:r>
    </w:p>
    <w:p w14:paraId="13797A99" w14:textId="77777777" w:rsidR="00225098" w:rsidRDefault="00225098" w:rsidP="00225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Описать изгибы позвоночного столба и возраст их формирования.</w:t>
      </w:r>
    </w:p>
    <w:p w14:paraId="3660F8E7" w14:textId="77777777" w:rsidR="00225098" w:rsidRPr="00AC0629" w:rsidRDefault="00225098" w:rsidP="00225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Описать грудную клетку в целом (из учебника)</w:t>
      </w:r>
    </w:p>
    <w:p w14:paraId="349FE0BE" w14:textId="77777777" w:rsidR="00C77A31" w:rsidRDefault="00C77A31"/>
    <w:sectPr w:rsidR="00C77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74"/>
    <w:rsid w:val="00225098"/>
    <w:rsid w:val="007C1574"/>
    <w:rsid w:val="00AC4C15"/>
    <w:rsid w:val="00C7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AB7B4"/>
  <w15:chartTrackingRefBased/>
  <w15:docId w15:val="{BB25D77E-CEFB-4DF8-85E6-09544A35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5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2025-09-30T11:15:00Z</dcterms:created>
  <dcterms:modified xsi:type="dcterms:W3CDTF">2025-09-30T11:31:00Z</dcterms:modified>
</cp:coreProperties>
</file>