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A64A" w14:textId="2522E363" w:rsidR="00857AEA" w:rsidRPr="00C92957" w:rsidRDefault="00C92957">
      <w:pPr>
        <w:rPr>
          <w:rFonts w:ascii="Times New Roman" w:hAnsi="Times New Roman" w:cs="Times New Roman"/>
          <w:sz w:val="28"/>
          <w:szCs w:val="28"/>
        </w:rPr>
      </w:pPr>
      <w:r w:rsidRPr="00C92957">
        <w:rPr>
          <w:rFonts w:ascii="Times New Roman" w:hAnsi="Times New Roman" w:cs="Times New Roman"/>
          <w:sz w:val="28"/>
          <w:szCs w:val="28"/>
        </w:rPr>
        <w:t>Задание для группы 22МСО 2 бригада на 14.06.2025 г.</w:t>
      </w:r>
    </w:p>
    <w:p w14:paraId="467A181F" w14:textId="2164FC70" w:rsidR="00C92957" w:rsidRPr="00E67525" w:rsidRDefault="00C92957">
      <w:pPr>
        <w:rPr>
          <w:rFonts w:ascii="Times New Roman" w:hAnsi="Times New Roman" w:cs="Times New Roman"/>
          <w:sz w:val="28"/>
          <w:szCs w:val="28"/>
        </w:rPr>
      </w:pPr>
      <w:r w:rsidRPr="00C92957">
        <w:rPr>
          <w:rFonts w:ascii="Times New Roman" w:hAnsi="Times New Roman" w:cs="Times New Roman"/>
          <w:sz w:val="28"/>
          <w:szCs w:val="28"/>
        </w:rPr>
        <w:t>Найти и вставить в таблицу картинку или фото опухоли в соответствии с названием</w:t>
      </w:r>
      <w:r w:rsidR="004A4ABA">
        <w:rPr>
          <w:rFonts w:ascii="Times New Roman" w:hAnsi="Times New Roman" w:cs="Times New Roman"/>
          <w:sz w:val="28"/>
          <w:szCs w:val="28"/>
        </w:rPr>
        <w:t xml:space="preserve"> в колонку «пример»</w:t>
      </w:r>
      <w:r w:rsidRPr="00C92957">
        <w:rPr>
          <w:rFonts w:ascii="Times New Roman" w:hAnsi="Times New Roman" w:cs="Times New Roman"/>
          <w:sz w:val="28"/>
          <w:szCs w:val="28"/>
        </w:rPr>
        <w:t xml:space="preserve">. </w:t>
      </w:r>
      <w:r w:rsidR="004A4ABA">
        <w:rPr>
          <w:rFonts w:ascii="Times New Roman" w:hAnsi="Times New Roman" w:cs="Times New Roman"/>
          <w:sz w:val="28"/>
          <w:szCs w:val="28"/>
        </w:rPr>
        <w:t xml:space="preserve">Файл назвать </w:t>
      </w:r>
      <w:proofErr w:type="spellStart"/>
      <w:r w:rsidR="004A4ABA">
        <w:rPr>
          <w:rFonts w:ascii="Times New Roman" w:hAnsi="Times New Roman" w:cs="Times New Roman"/>
          <w:sz w:val="28"/>
          <w:szCs w:val="28"/>
        </w:rPr>
        <w:t>Фамилией_Опухоли</w:t>
      </w:r>
      <w:proofErr w:type="spellEnd"/>
      <w:r w:rsidR="004A4ABA">
        <w:rPr>
          <w:rFonts w:ascii="Times New Roman" w:hAnsi="Times New Roman" w:cs="Times New Roman"/>
          <w:sz w:val="28"/>
          <w:szCs w:val="28"/>
        </w:rPr>
        <w:t xml:space="preserve"> и прислать 14.06.2025 г до 16.00 на электронную почту </w:t>
      </w:r>
      <w:hyperlink r:id="rId4" w:history="1"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prihodko</w:t>
        </w:r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4ABA" w:rsidRPr="004727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4ABA" w:rsidRPr="004A4A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30"/>
        <w:gridCol w:w="3273"/>
        <w:gridCol w:w="1780"/>
        <w:gridCol w:w="4229"/>
        <w:gridCol w:w="3582"/>
      </w:tblGrid>
      <w:tr w:rsidR="004A4ABA" w:rsidRPr="008F1773" w14:paraId="0C9F6C0E" w14:textId="6A2AA36E" w:rsidTr="004A4ABA">
        <w:tc>
          <w:tcPr>
            <w:tcW w:w="2830" w:type="dxa"/>
          </w:tcPr>
          <w:p w14:paraId="33ECB1B8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ткань</w:t>
            </w:r>
          </w:p>
        </w:tc>
        <w:tc>
          <w:tcPr>
            <w:tcW w:w="3273" w:type="dxa"/>
          </w:tcPr>
          <w:p w14:paraId="1A6AB03F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доброкачественной опухоли</w:t>
            </w:r>
          </w:p>
        </w:tc>
        <w:tc>
          <w:tcPr>
            <w:tcW w:w="1780" w:type="dxa"/>
          </w:tcPr>
          <w:p w14:paraId="4DB12F3B" w14:textId="4E726A6F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Пример </w:t>
            </w:r>
          </w:p>
        </w:tc>
        <w:tc>
          <w:tcPr>
            <w:tcW w:w="4229" w:type="dxa"/>
          </w:tcPr>
          <w:p w14:paraId="09F8108B" w14:textId="70C4EC7B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злокачественной опухоли</w:t>
            </w:r>
          </w:p>
        </w:tc>
        <w:tc>
          <w:tcPr>
            <w:tcW w:w="3582" w:type="dxa"/>
          </w:tcPr>
          <w:p w14:paraId="00CCAADA" w14:textId="58D5F8D8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</w:t>
            </w:r>
          </w:p>
        </w:tc>
      </w:tr>
      <w:tr w:rsidR="004A4ABA" w:rsidRPr="008F1773" w14:paraId="60C74D73" w14:textId="46C31249" w:rsidTr="004A4ABA">
        <w:tc>
          <w:tcPr>
            <w:tcW w:w="2830" w:type="dxa"/>
          </w:tcPr>
          <w:p w14:paraId="5B011A78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14F13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эпителиальные</w:t>
            </w:r>
          </w:p>
        </w:tc>
        <w:tc>
          <w:tcPr>
            <w:tcW w:w="3273" w:type="dxa"/>
          </w:tcPr>
          <w:p w14:paraId="342371CE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CECADA3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ED1C6E0" w14:textId="216DD0B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2" w:type="dxa"/>
          </w:tcPr>
          <w:p w14:paraId="44A150FD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0F18F41E" w14:textId="7BACD060" w:rsidTr="004A4ABA">
        <w:tc>
          <w:tcPr>
            <w:tcW w:w="2830" w:type="dxa"/>
          </w:tcPr>
          <w:p w14:paraId="58F318F5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11433A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покровный эпителий</w:t>
            </w:r>
          </w:p>
        </w:tc>
        <w:tc>
          <w:tcPr>
            <w:tcW w:w="3273" w:type="dxa"/>
          </w:tcPr>
          <w:p w14:paraId="0E4CC1D8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папилломы, полип</w:t>
            </w:r>
          </w:p>
        </w:tc>
        <w:tc>
          <w:tcPr>
            <w:tcW w:w="1780" w:type="dxa"/>
          </w:tcPr>
          <w:p w14:paraId="6FD6C2A0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1B530AC" w14:textId="6ECDFFAF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 плоскоклеточный (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ороговевающий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неороговевающий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82" w:type="dxa"/>
          </w:tcPr>
          <w:p w14:paraId="2FC2E43E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18682374" w14:textId="62BAF19E" w:rsidTr="004A4ABA">
        <w:tc>
          <w:tcPr>
            <w:tcW w:w="2830" w:type="dxa"/>
          </w:tcPr>
          <w:p w14:paraId="4B59D284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DE935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железистый эпителий</w:t>
            </w:r>
          </w:p>
        </w:tc>
        <w:tc>
          <w:tcPr>
            <w:tcW w:w="3273" w:type="dxa"/>
          </w:tcPr>
          <w:p w14:paraId="751870EA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аденома,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аденоматозный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полип, фиброаденома,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цистоаденома</w:t>
            </w:r>
            <w:proofErr w:type="spellEnd"/>
          </w:p>
        </w:tc>
        <w:tc>
          <w:tcPr>
            <w:tcW w:w="1780" w:type="dxa"/>
          </w:tcPr>
          <w:p w14:paraId="0C073419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45B0B8F8" w14:textId="1CF55D40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аденокарцинома, </w:t>
            </w:r>
          </w:p>
          <w:p w14:paraId="27B4D497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перстневидно-клеточный (слизистый), </w:t>
            </w:r>
          </w:p>
          <w:p w14:paraId="5F4C7E2B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3.медуллярный (мозговидный), 4.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скиррозный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скирр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1491253F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солидный, </w:t>
            </w:r>
          </w:p>
          <w:p w14:paraId="1F4E8B66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мелкоклеточный, </w:t>
            </w:r>
          </w:p>
          <w:p w14:paraId="234693A9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овсяно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-клеточный, </w:t>
            </w:r>
          </w:p>
          <w:p w14:paraId="659B786F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 крупноклеточный.</w:t>
            </w:r>
          </w:p>
        </w:tc>
        <w:tc>
          <w:tcPr>
            <w:tcW w:w="3582" w:type="dxa"/>
          </w:tcPr>
          <w:p w14:paraId="38D42519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62D532B1" w14:textId="3D9FFCBC" w:rsidTr="004A4ABA">
        <w:tc>
          <w:tcPr>
            <w:tcW w:w="2830" w:type="dxa"/>
          </w:tcPr>
          <w:p w14:paraId="6E24C68B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1C58C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мезенхимальные</w:t>
            </w:r>
            <w:proofErr w:type="spellEnd"/>
          </w:p>
        </w:tc>
        <w:tc>
          <w:tcPr>
            <w:tcW w:w="3273" w:type="dxa"/>
          </w:tcPr>
          <w:p w14:paraId="576459DC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доброкачественной опухоли</w:t>
            </w:r>
          </w:p>
        </w:tc>
        <w:tc>
          <w:tcPr>
            <w:tcW w:w="1780" w:type="dxa"/>
          </w:tcPr>
          <w:p w14:paraId="718C0CAD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FD82A22" w14:textId="0B666060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злокачественной опухоли</w:t>
            </w:r>
          </w:p>
        </w:tc>
        <w:tc>
          <w:tcPr>
            <w:tcW w:w="3582" w:type="dxa"/>
          </w:tcPr>
          <w:p w14:paraId="3DAF8B2B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26F0FB49" w14:textId="127AC66B" w:rsidTr="004A4ABA">
        <w:tc>
          <w:tcPr>
            <w:tcW w:w="2830" w:type="dxa"/>
          </w:tcPr>
          <w:p w14:paraId="28069010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опухоли мягких тканей</w:t>
            </w:r>
          </w:p>
        </w:tc>
        <w:tc>
          <w:tcPr>
            <w:tcW w:w="3273" w:type="dxa"/>
          </w:tcPr>
          <w:p w14:paraId="1ED16E89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фиброма, миома (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рабдомиома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лейомиома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фибромиома), гемангиома (капиллярная, венозная, кавернозная), липома</w:t>
            </w:r>
          </w:p>
        </w:tc>
        <w:tc>
          <w:tcPr>
            <w:tcW w:w="1780" w:type="dxa"/>
          </w:tcPr>
          <w:p w14:paraId="3EB6AEF5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638A4480" w14:textId="24CF45D4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саркома</w:t>
            </w:r>
          </w:p>
          <w:p w14:paraId="4A72CE52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162083E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8E2EDF2" w14:textId="5FD17214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лейомиосаркома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рабдомиосаркома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54CF11F6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ангиосаркома</w:t>
            </w:r>
            <w:proofErr w:type="spellEnd"/>
          </w:p>
        </w:tc>
        <w:tc>
          <w:tcPr>
            <w:tcW w:w="3582" w:type="dxa"/>
          </w:tcPr>
          <w:p w14:paraId="0B1AA987" w14:textId="77777777" w:rsidR="004A4ABA" w:rsidRPr="008F1773" w:rsidRDefault="004A4ABA" w:rsidP="003B65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7E04A540" w14:textId="18E64B6E" w:rsidTr="004A4ABA">
        <w:tc>
          <w:tcPr>
            <w:tcW w:w="2830" w:type="dxa"/>
          </w:tcPr>
          <w:p w14:paraId="05E4EF19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опухоли хрящей и костей</w:t>
            </w:r>
          </w:p>
        </w:tc>
        <w:tc>
          <w:tcPr>
            <w:tcW w:w="3273" w:type="dxa"/>
          </w:tcPr>
          <w:p w14:paraId="3AB541D0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хондрома, остеома</w:t>
            </w:r>
          </w:p>
        </w:tc>
        <w:tc>
          <w:tcPr>
            <w:tcW w:w="1780" w:type="dxa"/>
          </w:tcPr>
          <w:p w14:paraId="43315823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56AA9716" w14:textId="0162B7C9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хондросаркома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9730E9E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остеосаркома</w:t>
            </w:r>
          </w:p>
        </w:tc>
        <w:tc>
          <w:tcPr>
            <w:tcW w:w="3582" w:type="dxa"/>
          </w:tcPr>
          <w:p w14:paraId="55E874F4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4ABA" w:rsidRPr="008F1773" w14:paraId="0EFCA6E0" w14:textId="51DBA51B" w:rsidTr="004A4ABA">
        <w:tc>
          <w:tcPr>
            <w:tcW w:w="2830" w:type="dxa"/>
          </w:tcPr>
          <w:p w14:paraId="134490FF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опухоли </w:t>
            </w: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меланинобразующей</w:t>
            </w:r>
            <w:proofErr w:type="spellEnd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ткани</w:t>
            </w:r>
          </w:p>
        </w:tc>
        <w:tc>
          <w:tcPr>
            <w:tcW w:w="3273" w:type="dxa"/>
          </w:tcPr>
          <w:p w14:paraId="487B4D25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невусы</w:t>
            </w:r>
            <w:proofErr w:type="spellEnd"/>
          </w:p>
        </w:tc>
        <w:tc>
          <w:tcPr>
            <w:tcW w:w="1780" w:type="dxa"/>
          </w:tcPr>
          <w:p w14:paraId="7590F086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9" w:type="dxa"/>
          </w:tcPr>
          <w:p w14:paraId="3D4B5B5C" w14:textId="570F0072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меланома</w:t>
            </w:r>
          </w:p>
        </w:tc>
        <w:tc>
          <w:tcPr>
            <w:tcW w:w="3582" w:type="dxa"/>
          </w:tcPr>
          <w:p w14:paraId="7259EF4C" w14:textId="77777777" w:rsidR="004A4ABA" w:rsidRPr="008F1773" w:rsidRDefault="004A4ABA" w:rsidP="003B6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8B432E" w14:textId="77777777" w:rsidR="00C92957" w:rsidRPr="00C92957" w:rsidRDefault="00C92957">
      <w:pPr>
        <w:rPr>
          <w:rFonts w:ascii="Times New Roman" w:hAnsi="Times New Roman" w:cs="Times New Roman"/>
          <w:sz w:val="28"/>
          <w:szCs w:val="28"/>
        </w:rPr>
      </w:pPr>
    </w:p>
    <w:sectPr w:rsidR="00C92957" w:rsidRPr="00C92957" w:rsidSect="004A4A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65"/>
    <w:rsid w:val="004A4ABA"/>
    <w:rsid w:val="00857AEA"/>
    <w:rsid w:val="00C53E65"/>
    <w:rsid w:val="00C92957"/>
    <w:rsid w:val="00E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0AF9"/>
  <w15:chartTrackingRefBased/>
  <w15:docId w15:val="{0C2894E7-FA05-491D-8BDD-A218069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A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-prihodko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2025-06-14T06:37:00Z</dcterms:created>
  <dcterms:modified xsi:type="dcterms:W3CDTF">2025-06-14T06:41:00Z</dcterms:modified>
</cp:coreProperties>
</file>