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798E" w14:textId="1DE9C8DB" w:rsid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4C7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5144C7">
        <w:rPr>
          <w:rFonts w:ascii="Times New Roman" w:hAnsi="Times New Roman" w:cs="Times New Roman"/>
          <w:sz w:val="24"/>
          <w:szCs w:val="24"/>
        </w:rPr>
        <w:t>переписать материал в лекционные</w:t>
      </w:r>
      <w:r>
        <w:rPr>
          <w:rFonts w:ascii="Times New Roman" w:hAnsi="Times New Roman" w:cs="Times New Roman"/>
          <w:sz w:val="24"/>
          <w:szCs w:val="24"/>
        </w:rPr>
        <w:t xml:space="preserve"> тетради</w:t>
      </w:r>
      <w:r w:rsidRPr="005144C7">
        <w:rPr>
          <w:rFonts w:ascii="Times New Roman" w:hAnsi="Times New Roman" w:cs="Times New Roman"/>
          <w:sz w:val="24"/>
          <w:szCs w:val="24"/>
        </w:rPr>
        <w:t>, используя учебник</w:t>
      </w:r>
      <w:r>
        <w:rPr>
          <w:rFonts w:ascii="Times New Roman" w:hAnsi="Times New Roman" w:cs="Times New Roman"/>
          <w:sz w:val="24"/>
          <w:szCs w:val="24"/>
        </w:rPr>
        <w:t xml:space="preserve"> и материал лекции.</w:t>
      </w:r>
    </w:p>
    <w:p w14:paraId="5F6C89F1" w14:textId="3CFE6DE5" w:rsidR="005144C7" w:rsidRP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144C7">
        <w:rPr>
          <w:rFonts w:ascii="Times New Roman" w:hAnsi="Times New Roman" w:cs="Times New Roman"/>
          <w:b/>
          <w:sz w:val="24"/>
          <w:szCs w:val="24"/>
        </w:rPr>
        <w:t>«Патология иммунной системы. Аллергия»</w:t>
      </w:r>
    </w:p>
    <w:p w14:paraId="7477AF18" w14:textId="77777777" w:rsidR="005144C7" w:rsidRP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4C7">
        <w:rPr>
          <w:rFonts w:ascii="Times New Roman" w:hAnsi="Times New Roman" w:cs="Times New Roman"/>
          <w:sz w:val="24"/>
          <w:szCs w:val="24"/>
        </w:rPr>
        <w:t>1. Составить классификацию типовых форм иммунопатологических процессов. (стр.99)</w:t>
      </w:r>
    </w:p>
    <w:p w14:paraId="2E8531C4" w14:textId="47BD5E4D" w:rsidR="005144C7" w:rsidRP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4C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44C7">
        <w:rPr>
          <w:rFonts w:ascii="Times New Roman" w:hAnsi="Times New Roman" w:cs="Times New Roman"/>
          <w:sz w:val="24"/>
          <w:szCs w:val="24"/>
        </w:rPr>
        <w:t>пределение 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44C7">
        <w:rPr>
          <w:rFonts w:ascii="Times New Roman" w:hAnsi="Times New Roman" w:cs="Times New Roman"/>
          <w:sz w:val="24"/>
          <w:szCs w:val="24"/>
        </w:rPr>
        <w:t xml:space="preserve"> «антиген». Составить классификацию антигенов. (стр.96-97)</w:t>
      </w:r>
    </w:p>
    <w:p w14:paraId="46D30465" w14:textId="53863025" w:rsidR="005144C7" w:rsidRP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4C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44C7">
        <w:rPr>
          <w:rFonts w:ascii="Times New Roman" w:hAnsi="Times New Roman" w:cs="Times New Roman"/>
          <w:sz w:val="24"/>
          <w:szCs w:val="24"/>
        </w:rPr>
        <w:t>пределение 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44C7">
        <w:rPr>
          <w:rFonts w:ascii="Times New Roman" w:hAnsi="Times New Roman" w:cs="Times New Roman"/>
          <w:sz w:val="24"/>
          <w:szCs w:val="24"/>
        </w:rPr>
        <w:t xml:space="preserve"> «толерантность». Составить классификацию видов толерантности. (стр.98-99)</w:t>
      </w:r>
    </w:p>
    <w:p w14:paraId="285C6884" w14:textId="77777777" w:rsidR="005144C7" w:rsidRP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4C7">
        <w:rPr>
          <w:rFonts w:ascii="Times New Roman" w:hAnsi="Times New Roman" w:cs="Times New Roman"/>
          <w:sz w:val="24"/>
          <w:szCs w:val="24"/>
        </w:rPr>
        <w:t xml:space="preserve">4. Дать определение понятию «аллергия». Описать состояния анафилактический шок, острой крапивницы, острой сывороточной болезни, феномену </w:t>
      </w:r>
      <w:proofErr w:type="spellStart"/>
      <w:r w:rsidRPr="005144C7">
        <w:rPr>
          <w:rFonts w:ascii="Times New Roman" w:hAnsi="Times New Roman" w:cs="Times New Roman"/>
          <w:sz w:val="24"/>
          <w:szCs w:val="24"/>
        </w:rPr>
        <w:t>Артюсу</w:t>
      </w:r>
      <w:proofErr w:type="spellEnd"/>
      <w:r w:rsidRPr="005144C7">
        <w:rPr>
          <w:rFonts w:ascii="Times New Roman" w:hAnsi="Times New Roman" w:cs="Times New Roman"/>
          <w:sz w:val="24"/>
          <w:szCs w:val="24"/>
        </w:rPr>
        <w:t>. (стр.103-104)</w:t>
      </w:r>
    </w:p>
    <w:p w14:paraId="7C2250EA" w14:textId="5DF1D3B5" w:rsidR="005144C7" w:rsidRP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4C7">
        <w:rPr>
          <w:rFonts w:ascii="Times New Roman" w:hAnsi="Times New Roman" w:cs="Times New Roman"/>
          <w:sz w:val="24"/>
          <w:szCs w:val="24"/>
        </w:rPr>
        <w:t xml:space="preserve">5. Составить классификацию типовых форм иммунопатологических процессов. </w:t>
      </w:r>
    </w:p>
    <w:p w14:paraId="4B870D5B" w14:textId="12ECA5E5" w:rsidR="005144C7" w:rsidRPr="005144C7" w:rsidRDefault="005144C7" w:rsidP="00514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648BA" w14:textId="77777777" w:rsid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4C7">
        <w:rPr>
          <w:rFonts w:ascii="Times New Roman" w:hAnsi="Times New Roman" w:cs="Times New Roman"/>
          <w:b/>
          <w:sz w:val="24"/>
          <w:szCs w:val="24"/>
        </w:rPr>
        <w:t>Иммуногенная</w:t>
      </w:r>
      <w:proofErr w:type="spellEnd"/>
      <w:r w:rsidRPr="005144C7">
        <w:rPr>
          <w:rFonts w:ascii="Times New Roman" w:hAnsi="Times New Roman" w:cs="Times New Roman"/>
          <w:b/>
          <w:sz w:val="24"/>
          <w:szCs w:val="24"/>
        </w:rPr>
        <w:t xml:space="preserve"> реактивность</w:t>
      </w:r>
      <w:r w:rsidRPr="005144C7">
        <w:rPr>
          <w:rFonts w:ascii="Times New Roman" w:hAnsi="Times New Roman" w:cs="Times New Roman"/>
          <w:sz w:val="24"/>
          <w:szCs w:val="24"/>
        </w:rPr>
        <w:t xml:space="preserve"> – ответ организма на антигенный стимул. </w:t>
      </w:r>
    </w:p>
    <w:p w14:paraId="3BD2DFB4" w14:textId="0E31DB49" w:rsidR="005144C7" w:rsidRPr="005144C7" w:rsidRDefault="005144C7" w:rsidP="00514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4C7">
        <w:rPr>
          <w:rFonts w:ascii="Times New Roman" w:hAnsi="Times New Roman" w:cs="Times New Roman"/>
          <w:b/>
          <w:sz w:val="24"/>
          <w:szCs w:val="24"/>
        </w:rPr>
        <w:t>Антиген</w:t>
      </w:r>
      <w:r w:rsidRPr="005144C7">
        <w:rPr>
          <w:rFonts w:ascii="Times New Roman" w:hAnsi="Times New Roman" w:cs="Times New Roman"/>
          <w:sz w:val="24"/>
          <w:szCs w:val="24"/>
        </w:rPr>
        <w:t xml:space="preserve"> – вещество экзо- или эндогенной природы, вызывающее иммунную реакцию, сопровождающуюся выработкой антител.</w:t>
      </w:r>
    </w:p>
    <w:tbl>
      <w:tblPr>
        <w:tblStyle w:val="a4"/>
        <w:tblW w:w="10507" w:type="dxa"/>
        <w:jc w:val="center"/>
        <w:tblLook w:val="04A0" w:firstRow="1" w:lastRow="0" w:firstColumn="1" w:lastColumn="0" w:noHBand="0" w:noVBand="1"/>
      </w:tblPr>
      <w:tblGrid>
        <w:gridCol w:w="5253"/>
        <w:gridCol w:w="5254"/>
      </w:tblGrid>
      <w:tr w:rsidR="005144C7" w:rsidRPr="005144C7" w14:paraId="69F3C887" w14:textId="77777777" w:rsidTr="005144C7">
        <w:trPr>
          <w:trHeight w:val="379"/>
          <w:jc w:val="center"/>
        </w:trPr>
        <w:tc>
          <w:tcPr>
            <w:tcW w:w="10507" w:type="dxa"/>
            <w:gridSpan w:val="2"/>
          </w:tcPr>
          <w:p w14:paraId="23DCD568" w14:textId="5A58729D" w:rsidR="005144C7" w:rsidRPr="005144C7" w:rsidRDefault="005144C7" w:rsidP="0055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нтигены</w:t>
            </w:r>
          </w:p>
        </w:tc>
      </w:tr>
      <w:tr w:rsidR="005144C7" w:rsidRPr="005144C7" w14:paraId="65C7B0CE" w14:textId="77777777" w:rsidTr="005144C7">
        <w:trPr>
          <w:trHeight w:val="390"/>
          <w:jc w:val="center"/>
        </w:trPr>
        <w:tc>
          <w:tcPr>
            <w:tcW w:w="5253" w:type="dxa"/>
          </w:tcPr>
          <w:p w14:paraId="4860C367" w14:textId="77777777" w:rsidR="005144C7" w:rsidRPr="005144C7" w:rsidRDefault="005144C7" w:rsidP="00553E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по биохимической структуре</w:t>
            </w:r>
          </w:p>
        </w:tc>
        <w:tc>
          <w:tcPr>
            <w:tcW w:w="5253" w:type="dxa"/>
          </w:tcPr>
          <w:p w14:paraId="43351086" w14:textId="77777777" w:rsidR="005144C7" w:rsidRPr="005144C7" w:rsidRDefault="005144C7" w:rsidP="00553E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по происхождению</w:t>
            </w:r>
          </w:p>
        </w:tc>
      </w:tr>
      <w:tr w:rsidR="005144C7" w:rsidRPr="005144C7" w14:paraId="3E693C63" w14:textId="77777777" w:rsidTr="005144C7">
        <w:trPr>
          <w:trHeight w:val="2688"/>
          <w:jc w:val="center"/>
        </w:trPr>
        <w:tc>
          <w:tcPr>
            <w:tcW w:w="5253" w:type="dxa"/>
          </w:tcPr>
          <w:p w14:paraId="38D6BDA8" w14:textId="77777777" w:rsidR="005144C7" w:rsidRPr="005144C7" w:rsidRDefault="005144C7" w:rsidP="00553E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1. белки и белоксодержащие соединения</w:t>
            </w:r>
          </w:p>
          <w:p w14:paraId="2136A24F" w14:textId="77777777" w:rsidR="005144C7" w:rsidRPr="005144C7" w:rsidRDefault="005144C7" w:rsidP="00553E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2. небелковые соединения – 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гаптены</w:t>
            </w:r>
            <w:proofErr w:type="spell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: липиды, полисахариды, неорганические вещества, которые после соединения с белками организма вызывают иммунные реакции</w:t>
            </w:r>
          </w:p>
        </w:tc>
        <w:tc>
          <w:tcPr>
            <w:tcW w:w="5253" w:type="dxa"/>
          </w:tcPr>
          <w:p w14:paraId="47FD8717" w14:textId="77777777" w:rsidR="005144C7" w:rsidRPr="005144C7" w:rsidRDefault="005144C7" w:rsidP="00553E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1 экзогенные – инфекционно-паразитарные, неинфекционные (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гаптены</w:t>
            </w:r>
            <w:proofErr w:type="spell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: пыльца растений, пищевые продукты)</w:t>
            </w:r>
          </w:p>
          <w:p w14:paraId="643467C0" w14:textId="77777777" w:rsidR="005144C7" w:rsidRPr="005144C7" w:rsidRDefault="005144C7" w:rsidP="00553E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2. эндогенные</w:t>
            </w:r>
          </w:p>
          <w:p w14:paraId="497D2E41" w14:textId="77777777" w:rsidR="005144C7" w:rsidRPr="005144C7" w:rsidRDefault="005144C7" w:rsidP="00553E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- инфекционные</w:t>
            </w:r>
          </w:p>
          <w:p w14:paraId="626456F7" w14:textId="77777777" w:rsidR="005144C7" w:rsidRPr="005144C7" w:rsidRDefault="005144C7" w:rsidP="00553E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- неинфекционные (при повреждении собственных белков, мутациях)</w:t>
            </w:r>
          </w:p>
        </w:tc>
      </w:tr>
    </w:tbl>
    <w:p w14:paraId="663E8910" w14:textId="77777777" w:rsidR="005144C7" w:rsidRPr="005144C7" w:rsidRDefault="005144C7" w:rsidP="005144C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4C7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081D289F" w14:textId="77777777" w:rsidR="005144C7" w:rsidRPr="005144C7" w:rsidRDefault="005144C7" w:rsidP="005144C7">
      <w:pPr>
        <w:tabs>
          <w:tab w:val="left" w:pos="39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5144C7" w:rsidRPr="005144C7" w:rsidSect="005144C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61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859"/>
        <w:gridCol w:w="3937"/>
        <w:gridCol w:w="3220"/>
        <w:gridCol w:w="2152"/>
      </w:tblGrid>
      <w:tr w:rsidR="005144C7" w:rsidRPr="005144C7" w14:paraId="6AD81D27" w14:textId="77777777" w:rsidTr="00553E56">
        <w:tc>
          <w:tcPr>
            <w:tcW w:w="16156" w:type="dxa"/>
            <w:gridSpan w:val="5"/>
          </w:tcPr>
          <w:p w14:paraId="61AC0E43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ИММУННОПАТОЛОГИЧЕСКИЕ ПРОЦЕССЫ</w:t>
            </w:r>
          </w:p>
          <w:p w14:paraId="20AC0A84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31C2C32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144C7" w:rsidRPr="005144C7" w14:paraId="2E0DCF86" w14:textId="77777777" w:rsidTr="00553E56">
        <w:tc>
          <w:tcPr>
            <w:tcW w:w="2988" w:type="dxa"/>
          </w:tcPr>
          <w:p w14:paraId="7FE35AB3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ИММУННОДЕФИЦИТНЫЕ СОСТОЯНИЯ (ИДС)</w:t>
            </w:r>
          </w:p>
          <w:p w14:paraId="501B8DC5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59" w:type="dxa"/>
          </w:tcPr>
          <w:p w14:paraId="4C1AAB70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ТОЛЕРАНТНОСТЬ</w:t>
            </w:r>
          </w:p>
          <w:p w14:paraId="362FBE9B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невосприимчивость иммунной системы к антигенам</w:t>
            </w:r>
          </w:p>
        </w:tc>
        <w:tc>
          <w:tcPr>
            <w:tcW w:w="3937" w:type="dxa"/>
          </w:tcPr>
          <w:p w14:paraId="60B00EC2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АЛЛЕРГИЧЕСКИЕ РЕАКЦИИ-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чувствительности организма к повторным воздействиям </w:t>
            </w:r>
            <w:proofErr w:type="gramStart"/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аллергенов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агентов антигенной или 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гаптенной</w:t>
            </w:r>
            <w:proofErr w:type="spell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температур, УФО, радиации</w:t>
            </w:r>
          </w:p>
        </w:tc>
        <w:tc>
          <w:tcPr>
            <w:tcW w:w="3220" w:type="dxa"/>
          </w:tcPr>
          <w:p w14:paraId="5D330922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СОСТОЯНИЯ И БОЛЕЗНИ ИММУННОЙ АУТОАГРЕССИИ</w:t>
            </w:r>
          </w:p>
        </w:tc>
        <w:tc>
          <w:tcPr>
            <w:tcW w:w="2152" w:type="dxa"/>
          </w:tcPr>
          <w:p w14:paraId="09F24355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РЕАКЦИИ «ТРАНСПЛАНТАНТ ПРОТИВ ХОЗЯИНА»</w:t>
            </w:r>
          </w:p>
        </w:tc>
      </w:tr>
      <w:tr w:rsidR="005144C7" w:rsidRPr="005144C7" w14:paraId="2E679E4F" w14:textId="77777777" w:rsidTr="00553E56">
        <w:tc>
          <w:tcPr>
            <w:tcW w:w="2988" w:type="dxa"/>
            <w:vMerge w:val="restart"/>
          </w:tcPr>
          <w:p w14:paraId="62DF11A2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активности  или</w:t>
            </w:r>
            <w:proofErr w:type="gram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неспособностью организма к эффективному клеточному и гуморальному иммунитету </w:t>
            </w:r>
          </w:p>
          <w:p w14:paraId="22B45868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СПИД </w:t>
            </w:r>
          </w:p>
          <w:p w14:paraId="7BB05E7A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ВИЧ снижает количество Т-хелперов и Т-киллеров</w:t>
            </w:r>
          </w:p>
        </w:tc>
        <w:tc>
          <w:tcPr>
            <w:tcW w:w="3859" w:type="dxa"/>
          </w:tcPr>
          <w:p w14:paraId="38256036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1. ФИЗИОЛОГИЧЕСКАЯ –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невосприимчивость иммунной системы к антигенам собственных белков.</w:t>
            </w:r>
          </w:p>
          <w:p w14:paraId="0CE8D50E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Изоляционная –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невосприимчивость изолированных барьерами органов (головной мозг, хрусталик глаза, яички, щитовидная железа)</w:t>
            </w:r>
          </w:p>
        </w:tc>
        <w:tc>
          <w:tcPr>
            <w:tcW w:w="3937" w:type="dxa"/>
            <w:vMerge w:val="restart"/>
          </w:tcPr>
          <w:p w14:paraId="5B4240F7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Виды аллергенов</w:t>
            </w:r>
          </w:p>
          <w:p w14:paraId="17C33D7E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1. По происхождению</w:t>
            </w:r>
          </w:p>
          <w:p w14:paraId="381AC49E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экзогенные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: пищевые (алиментарные), лекарственные, пыльцевые, эпидермальные, сывороточные</w:t>
            </w:r>
          </w:p>
          <w:p w14:paraId="75F5C3ED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эндогенные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: компоненты клеток, тканей собственного организма</w:t>
            </w:r>
          </w:p>
          <w:p w14:paraId="706A55D4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. По виду клеток иммунной системы:</w:t>
            </w:r>
          </w:p>
          <w:p w14:paraId="3A6B943C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Гуморальные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иммуноглобулиновые</w:t>
            </w:r>
            <w:proofErr w:type="spell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, В-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лимфоцитзависимые</w:t>
            </w:r>
            <w:proofErr w:type="spell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22A321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Клеточные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Т-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лимфоцитзависимые</w:t>
            </w:r>
            <w:proofErr w:type="spellEnd"/>
          </w:p>
          <w:p w14:paraId="67D900F4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Виды аллергических реакций</w:t>
            </w:r>
          </w:p>
          <w:p w14:paraId="0B0673ED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Иммунноглобулиновые</w:t>
            </w:r>
            <w:proofErr w:type="spellEnd"/>
          </w:p>
          <w:p w14:paraId="1199F210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1) реакция гиперчувствительности 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немедленного типа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– сразу после повторного воздействия аллергена</w:t>
            </w:r>
          </w:p>
          <w:p w14:paraId="59E814AC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позднего или отсроченного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типа – не позднее 5-6 часов</w:t>
            </w:r>
          </w:p>
          <w:p w14:paraId="376DE18D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Т-</w:t>
            </w:r>
            <w:proofErr w:type="spellStart"/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лимфоцитные</w:t>
            </w:r>
            <w:proofErr w:type="spellEnd"/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или </w:t>
            </w:r>
            <w:proofErr w:type="spellStart"/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цитокининные</w:t>
            </w:r>
            <w:proofErr w:type="spellEnd"/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144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макрофаговые</w:t>
            </w:r>
            <w:proofErr w:type="spellEnd"/>
          </w:p>
          <w:p w14:paraId="0D72BA9D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замедленного типа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– через сутки (туберкулиновая проба)</w:t>
            </w:r>
          </w:p>
          <w:p w14:paraId="056DCB17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</w:tcPr>
          <w:p w14:paraId="6014F1B8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Заболевания, вызванные развитием 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иммуннопатологических</w:t>
            </w:r>
            <w:proofErr w:type="spell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процессов, направленных против собственных клеток и неклеточных структур: ревматизм, 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полимиозит</w:t>
            </w:r>
            <w:proofErr w:type="spell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тиреодит</w:t>
            </w:r>
            <w:proofErr w:type="spell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, анемия пернициозная, системная красна волчанка</w:t>
            </w:r>
          </w:p>
        </w:tc>
        <w:tc>
          <w:tcPr>
            <w:tcW w:w="2152" w:type="dxa"/>
            <w:vMerge w:val="restart"/>
          </w:tcPr>
          <w:p w14:paraId="1E89FACF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При трансплантации тканей донора, содержащие иммунные клетки (костный мозг, лейкоцитарная масса), при этом поражаются пересаженные клетки и ткани с развитием некроза, дистрофии, анемии, </w:t>
            </w:r>
            <w:proofErr w:type="spell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гепатоспленомегалии</w:t>
            </w:r>
            <w:proofErr w:type="spellEnd"/>
          </w:p>
        </w:tc>
      </w:tr>
      <w:tr w:rsidR="005144C7" w:rsidRPr="005144C7" w14:paraId="1668BD50" w14:textId="77777777" w:rsidTr="00553E56">
        <w:tc>
          <w:tcPr>
            <w:tcW w:w="2988" w:type="dxa"/>
            <w:vMerge/>
          </w:tcPr>
          <w:p w14:paraId="5830FEA3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6AA5870F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 -</w:t>
            </w:r>
            <w:proofErr w:type="gram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«терпимости» организма – отсутствие реакции его на воздействие антигена </w:t>
            </w:r>
          </w:p>
          <w:p w14:paraId="6B3B2E1A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механизмы:</w:t>
            </w:r>
          </w:p>
          <w:p w14:paraId="58648B9D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>иммунодефицитное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– </w:t>
            </w:r>
            <w:proofErr w:type="gram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отсутствие  или</w:t>
            </w:r>
            <w:proofErr w:type="gram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клеток иммунной системы</w:t>
            </w:r>
          </w:p>
          <w:p w14:paraId="244CDCBB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2) повышение активности Т и В-лимфоцитов-супрессоров, тормозящих активность Т-киллеров и плазматических клеток</w:t>
            </w:r>
          </w:p>
          <w:p w14:paraId="33BCAB7B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3) угнетение (</w:t>
            </w:r>
            <w:proofErr w:type="gramStart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блокада)  реакций</w:t>
            </w:r>
            <w:proofErr w:type="gramEnd"/>
            <w:r w:rsidRPr="005144C7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клеточного иммунитета</w:t>
            </w:r>
          </w:p>
        </w:tc>
        <w:tc>
          <w:tcPr>
            <w:tcW w:w="3937" w:type="dxa"/>
            <w:vMerge/>
          </w:tcPr>
          <w:p w14:paraId="680B5457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14:paraId="15AF7276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06C6DF14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C7" w:rsidRPr="005144C7" w14:paraId="6ACBF139" w14:textId="77777777" w:rsidTr="00553E56">
        <w:trPr>
          <w:trHeight w:val="1380"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14:paraId="4B335EA2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14:paraId="0CC24C04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ИНДУЦИРОВАННАЯ </w:t>
            </w:r>
            <w:r w:rsidRPr="005144C7">
              <w:rPr>
                <w:rFonts w:ascii="Times New Roman" w:hAnsi="Times New Roman" w:cs="Times New Roman"/>
                <w:sz w:val="24"/>
                <w:szCs w:val="24"/>
              </w:rPr>
              <w:t>(искусственная, лечебная) – использование ЛС для подавления иммунной системы</w:t>
            </w:r>
          </w:p>
          <w:p w14:paraId="14EADCCB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</w:tcPr>
          <w:p w14:paraId="11251916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bottom w:val="single" w:sz="4" w:space="0" w:color="auto"/>
            </w:tcBorders>
          </w:tcPr>
          <w:p w14:paraId="57402374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bottom w:val="single" w:sz="4" w:space="0" w:color="auto"/>
            </w:tcBorders>
          </w:tcPr>
          <w:p w14:paraId="529CF766" w14:textId="77777777" w:rsidR="005144C7" w:rsidRPr="005144C7" w:rsidRDefault="005144C7" w:rsidP="00553E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20A80" w14:textId="77777777" w:rsidR="005144C7" w:rsidRPr="005144C7" w:rsidRDefault="005144C7" w:rsidP="005144C7">
      <w:pPr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144C7" w:rsidRPr="005144C7" w:rsidSect="008779F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14:paraId="43A2F72C" w14:textId="77777777" w:rsidR="00D90ED5" w:rsidRPr="005144C7" w:rsidRDefault="00D90ED5">
      <w:pPr>
        <w:rPr>
          <w:rFonts w:ascii="Times New Roman" w:hAnsi="Times New Roman" w:cs="Times New Roman"/>
          <w:sz w:val="24"/>
          <w:szCs w:val="24"/>
        </w:rPr>
      </w:pPr>
    </w:p>
    <w:sectPr w:rsidR="00D90ED5" w:rsidRPr="005144C7" w:rsidSect="00877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91"/>
    <w:rsid w:val="005144C7"/>
    <w:rsid w:val="00D90ED5"/>
    <w:rsid w:val="00F0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4D63"/>
  <w15:chartTrackingRefBased/>
  <w15:docId w15:val="{9D06A355-A7AC-48EC-A8C3-4917A2A0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4C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2025-06-11T09:30:00Z</dcterms:created>
  <dcterms:modified xsi:type="dcterms:W3CDTF">2025-06-11T09:34:00Z</dcterms:modified>
</cp:coreProperties>
</file>