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75EBA" w14:textId="77777777" w:rsidR="005B65FF" w:rsidRPr="00D516E2" w:rsidRDefault="005B65FF" w:rsidP="005B65FF">
      <w:pPr>
        <w:spacing w:after="160" w:line="259" w:lineRule="auto"/>
        <w:rPr>
          <w:rFonts w:eastAsiaTheme="minorHAnsi"/>
          <w:b/>
          <w:lang w:eastAsia="en-US"/>
        </w:rPr>
      </w:pPr>
      <w:r w:rsidRPr="00D516E2">
        <w:rPr>
          <w:rFonts w:eastAsiaTheme="minorHAnsi"/>
          <w:b/>
          <w:lang w:eastAsia="en-US"/>
        </w:rPr>
        <w:t>Практическая работа №4</w:t>
      </w:r>
    </w:p>
    <w:p w14:paraId="1E39C7CF" w14:textId="77777777" w:rsidR="005B65FF" w:rsidRPr="00D516E2" w:rsidRDefault="005B65FF" w:rsidP="005B65FF">
      <w:pPr>
        <w:spacing w:after="160" w:line="259" w:lineRule="auto"/>
        <w:rPr>
          <w:rFonts w:eastAsiaTheme="minorHAnsi"/>
          <w:b/>
          <w:lang w:eastAsia="en-US"/>
        </w:rPr>
      </w:pPr>
      <w:r w:rsidRPr="00D516E2">
        <w:rPr>
          <w:rFonts w:eastAsiaTheme="minorHAnsi"/>
          <w:b/>
          <w:lang w:eastAsia="en-US"/>
        </w:rPr>
        <w:t xml:space="preserve">Тема: «Патология кровообращения и </w:t>
      </w:r>
      <w:proofErr w:type="spellStart"/>
      <w:r w:rsidRPr="00D516E2">
        <w:rPr>
          <w:rFonts w:eastAsiaTheme="minorHAnsi"/>
          <w:b/>
          <w:lang w:eastAsia="en-US"/>
        </w:rPr>
        <w:t>лимфообращения</w:t>
      </w:r>
      <w:proofErr w:type="spellEnd"/>
      <w:r w:rsidRPr="00D516E2">
        <w:rPr>
          <w:rFonts w:eastAsiaTheme="minorHAnsi"/>
          <w:b/>
          <w:lang w:eastAsia="en-US"/>
        </w:rPr>
        <w:t>»</w:t>
      </w:r>
    </w:p>
    <w:p w14:paraId="29B3198E" w14:textId="77777777" w:rsidR="005B65FF" w:rsidRPr="00D516E2" w:rsidRDefault="005B65FF" w:rsidP="005B65FF">
      <w:pPr>
        <w:spacing w:after="160" w:line="259" w:lineRule="auto"/>
        <w:rPr>
          <w:rFonts w:eastAsiaTheme="minorHAnsi"/>
          <w:b/>
          <w:lang w:eastAsia="en-US"/>
        </w:rPr>
      </w:pPr>
      <w:r w:rsidRPr="00D516E2">
        <w:rPr>
          <w:rFonts w:eastAsiaTheme="minorHAnsi"/>
          <w:b/>
          <w:lang w:eastAsia="en-US"/>
        </w:rPr>
        <w:t>План практики.</w:t>
      </w:r>
    </w:p>
    <w:p w14:paraId="56E82FC1" w14:textId="77777777" w:rsidR="005B65FF" w:rsidRPr="00D516E2" w:rsidRDefault="005B65FF" w:rsidP="005B65FF">
      <w:pPr>
        <w:spacing w:after="160" w:line="259" w:lineRule="auto"/>
        <w:rPr>
          <w:rFonts w:eastAsiaTheme="minorHAnsi"/>
          <w:lang w:eastAsia="en-US"/>
        </w:rPr>
      </w:pPr>
      <w:r w:rsidRPr="00D516E2">
        <w:rPr>
          <w:rFonts w:eastAsiaTheme="minorHAnsi"/>
          <w:lang w:eastAsia="en-US"/>
        </w:rPr>
        <w:t xml:space="preserve">1. Составить таблицу сравнительной характеристики признаков артериальной и венозной гиперемии. </w:t>
      </w:r>
    </w:p>
    <w:p w14:paraId="247CF0C8" w14:textId="77777777" w:rsidR="005B65FF" w:rsidRPr="00D516E2" w:rsidRDefault="005B65FF" w:rsidP="005B65FF">
      <w:pPr>
        <w:spacing w:after="160" w:line="259" w:lineRule="auto"/>
        <w:rPr>
          <w:rFonts w:eastAsiaTheme="minorHAnsi"/>
          <w:lang w:eastAsia="en-US"/>
        </w:rPr>
      </w:pPr>
      <w:r w:rsidRPr="00D516E2">
        <w:rPr>
          <w:rFonts w:eastAsiaTheme="minorHAnsi"/>
          <w:lang w:eastAsia="en-US"/>
        </w:rPr>
        <w:t xml:space="preserve">2. Дать определение понятию тромбоз. Перечислить стадии образования тромбов. </w:t>
      </w:r>
    </w:p>
    <w:p w14:paraId="682DF12F" w14:textId="77777777" w:rsidR="005B65FF" w:rsidRPr="00D516E2" w:rsidRDefault="005B65FF" w:rsidP="005B65FF">
      <w:pPr>
        <w:spacing w:after="160" w:line="259" w:lineRule="auto"/>
        <w:rPr>
          <w:rFonts w:eastAsiaTheme="minorHAnsi"/>
          <w:lang w:eastAsia="en-US"/>
        </w:rPr>
      </w:pPr>
      <w:r w:rsidRPr="00D516E2">
        <w:rPr>
          <w:rFonts w:eastAsiaTheme="minorHAnsi"/>
          <w:lang w:eastAsia="en-US"/>
        </w:rPr>
        <w:t xml:space="preserve">3. Описать виды нарушений микроциркуляции: </w:t>
      </w:r>
      <w:proofErr w:type="spellStart"/>
      <w:r w:rsidRPr="00D516E2">
        <w:rPr>
          <w:rFonts w:eastAsiaTheme="minorHAnsi"/>
          <w:lang w:eastAsia="en-US"/>
        </w:rPr>
        <w:t>сладж</w:t>
      </w:r>
      <w:proofErr w:type="spellEnd"/>
      <w:r w:rsidRPr="00D516E2">
        <w:rPr>
          <w:rFonts w:eastAsiaTheme="minorHAnsi"/>
          <w:lang w:eastAsia="en-US"/>
        </w:rPr>
        <w:t>-феномен, стаз, ДВС-синдром (из учебника).</w:t>
      </w:r>
    </w:p>
    <w:p w14:paraId="458A91AF" w14:textId="77777777" w:rsidR="005B65FF" w:rsidRDefault="005B65FF" w:rsidP="005B65FF">
      <w:pPr>
        <w:spacing w:after="160" w:line="259" w:lineRule="auto"/>
        <w:rPr>
          <w:rFonts w:eastAsiaTheme="minorHAnsi"/>
          <w:lang w:eastAsia="en-US"/>
        </w:rPr>
      </w:pPr>
      <w:r w:rsidRPr="00D516E2">
        <w:rPr>
          <w:rFonts w:eastAsiaTheme="minorHAnsi"/>
          <w:lang w:eastAsia="en-US"/>
        </w:rPr>
        <w:t>4. Описать виды нарушения проницаемости стенок сосудов: кровотечения, кровоизлияния и его виды (из учебника).</w:t>
      </w:r>
    </w:p>
    <w:p w14:paraId="7003B8D8" w14:textId="77777777" w:rsidR="005B65FF" w:rsidRPr="00D516E2" w:rsidRDefault="005B65FF" w:rsidP="005B65FF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 Описать механизмы развития кровотечений и кровоизлияний (из учебника).</w:t>
      </w:r>
    </w:p>
    <w:p w14:paraId="59D7213E" w14:textId="77777777" w:rsidR="005B65FF" w:rsidRPr="00D516E2" w:rsidRDefault="005B65FF" w:rsidP="005B65FF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Pr="00D516E2">
        <w:rPr>
          <w:rFonts w:eastAsiaTheme="minorHAnsi"/>
          <w:lang w:eastAsia="en-US"/>
        </w:rPr>
        <w:t xml:space="preserve">. Составить классификацию нарушений микроциркуляции. </w:t>
      </w:r>
    </w:p>
    <w:p w14:paraId="2D231B38" w14:textId="7722D9C9" w:rsidR="005B65FF" w:rsidRPr="00D516E2" w:rsidRDefault="005B65FF" w:rsidP="005B65FF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Pr="00D516E2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 xml:space="preserve">Описать </w:t>
      </w:r>
      <w:r w:rsidRPr="00D516E2">
        <w:rPr>
          <w:rFonts w:eastAsiaTheme="minorHAnsi"/>
          <w:lang w:eastAsia="en-US"/>
        </w:rPr>
        <w:t xml:space="preserve">виды недостаточности лимфатической системы </w:t>
      </w:r>
      <w:r>
        <w:rPr>
          <w:rFonts w:eastAsiaTheme="minorHAnsi"/>
          <w:lang w:eastAsia="en-US"/>
        </w:rPr>
        <w:t>(</w:t>
      </w:r>
      <w:bookmarkStart w:id="0" w:name="_GoBack"/>
      <w:bookmarkEnd w:id="0"/>
      <w:r>
        <w:rPr>
          <w:rFonts w:eastAsiaTheme="minorHAnsi"/>
          <w:lang w:eastAsia="en-US"/>
        </w:rPr>
        <w:t>из учебника)</w:t>
      </w:r>
    </w:p>
    <w:p w14:paraId="36D80910" w14:textId="77777777" w:rsidR="005B65FF" w:rsidRDefault="005B65FF" w:rsidP="005B65FF"/>
    <w:p w14:paraId="3C10289F" w14:textId="77777777" w:rsidR="00896734" w:rsidRDefault="00896734"/>
    <w:sectPr w:rsidR="00896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F3"/>
    <w:rsid w:val="005B65FF"/>
    <w:rsid w:val="00896734"/>
    <w:rsid w:val="00F2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07CDD"/>
  <w15:chartTrackingRefBased/>
  <w15:docId w15:val="{6F131D04-45E7-4E01-B480-C4C068A7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2025-05-22T10:48:00Z</dcterms:created>
  <dcterms:modified xsi:type="dcterms:W3CDTF">2025-05-22T10:48:00Z</dcterms:modified>
</cp:coreProperties>
</file>