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95"/>
        <w:gridCol w:w="1733"/>
        <w:gridCol w:w="1559"/>
        <w:gridCol w:w="2945"/>
        <w:gridCol w:w="1386"/>
      </w:tblGrid>
      <w:tr w:rsidR="009758DB" w:rsidRPr="009758DB" w14:paraId="41AC5CB1" w14:textId="77777777" w:rsidTr="009758DB">
        <w:trPr>
          <w:trHeight w:val="155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B0A3" w14:textId="77777777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sz w:val="24"/>
                <w:szCs w:val="24"/>
              </w:rPr>
              <w:t>Вид инъекции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40CC" w14:textId="69735E13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8DB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94F2" w14:textId="77777777" w:rsidR="009758DB" w:rsidRPr="009758DB" w:rsidRDefault="009758DB">
            <w:pPr>
              <w:pBdr>
                <w:bottom w:val="single" w:sz="4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sz w:val="24"/>
                <w:szCs w:val="24"/>
              </w:rPr>
              <w:t>Длина иглы, мм</w:t>
            </w:r>
          </w:p>
          <w:p w14:paraId="44D1E2A7" w14:textId="77777777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sz w:val="24"/>
                <w:szCs w:val="24"/>
              </w:rPr>
              <w:t>Пределы вводимых объемов, мл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F93C" w14:textId="77777777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ECD" w14:textId="77777777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sz w:val="24"/>
                <w:szCs w:val="24"/>
              </w:rPr>
              <w:t>Достигаемые результаты и их оценка</w:t>
            </w:r>
          </w:p>
        </w:tc>
      </w:tr>
      <w:tr w:rsidR="009758DB" w:rsidRPr="009758DB" w14:paraId="1D472E61" w14:textId="77777777" w:rsidTr="009758DB">
        <w:trPr>
          <w:trHeight w:val="63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D3A3" w14:textId="77777777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Внутрикожная в/к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5D1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636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C94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35C" w14:textId="66E25D63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58DB" w:rsidRPr="009758DB" w14:paraId="580706FE" w14:textId="77777777" w:rsidTr="009758DB">
        <w:trPr>
          <w:trHeight w:val="6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FFC0" w14:textId="77777777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b/>
                <w:sz w:val="24"/>
                <w:szCs w:val="24"/>
              </w:rPr>
              <w:t>Подкожная п/к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1A6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289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475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624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DB" w:rsidRPr="009758DB" w14:paraId="7C1BB7D1" w14:textId="77777777" w:rsidTr="009758DB">
        <w:trPr>
          <w:trHeight w:val="64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7E69" w14:textId="1D687CA9" w:rsidR="009758DB" w:rsidRPr="009758DB" w:rsidRDefault="00975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DB">
              <w:rPr>
                <w:rFonts w:ascii="Times New Roman" w:hAnsi="Times New Roman" w:cs="Times New Roman"/>
                <w:b/>
                <w:sz w:val="24"/>
                <w:szCs w:val="24"/>
              </w:rPr>
              <w:t>Внутримышечная в/м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68D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934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500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FD9" w14:textId="77777777" w:rsidR="009758DB" w:rsidRPr="009758DB" w:rsidRDefault="0097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FF777" w14:textId="77777777" w:rsidR="00C92DBE" w:rsidRDefault="00C92DBE"/>
    <w:sectPr w:rsidR="00C92DBE" w:rsidSect="009758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32"/>
    <w:rsid w:val="001C274A"/>
    <w:rsid w:val="009758DB"/>
    <w:rsid w:val="00C92DBE"/>
    <w:rsid w:val="00F5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D1C6"/>
  <w15:chartTrackingRefBased/>
  <w15:docId w15:val="{1616D799-6A08-40A0-9AA5-344C9587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8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2025-02-11T09:39:00Z</dcterms:created>
  <dcterms:modified xsi:type="dcterms:W3CDTF">2025-02-11T09:43:00Z</dcterms:modified>
</cp:coreProperties>
</file>