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D1DEB" w14:textId="24488DA8" w:rsidR="00BF1C36" w:rsidRDefault="00EE634E" w:rsidP="00745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34E">
        <w:rPr>
          <w:rFonts w:ascii="Times New Roman" w:hAnsi="Times New Roman" w:cs="Times New Roman"/>
          <w:b/>
          <w:sz w:val="28"/>
          <w:szCs w:val="28"/>
        </w:rPr>
        <w:t>Тема: «Выполнение внутривенных инъекций и вливаний. Осложнения инъекций»</w:t>
      </w:r>
    </w:p>
    <w:p w14:paraId="0E6F1EE8" w14:textId="4FC910EF" w:rsidR="00EE634E" w:rsidRDefault="00EE634E" w:rsidP="00745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6F9B6F6C" w14:textId="30585666" w:rsidR="00EE634E" w:rsidRPr="0074573E" w:rsidRDefault="00EE634E" w:rsidP="00745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3E">
        <w:rPr>
          <w:rFonts w:ascii="Times New Roman" w:hAnsi="Times New Roman" w:cs="Times New Roman"/>
          <w:sz w:val="28"/>
          <w:szCs w:val="28"/>
        </w:rPr>
        <w:t>1. Особенности выполнения внутривенных инъекций и инфузий.</w:t>
      </w:r>
    </w:p>
    <w:p w14:paraId="47F7556E" w14:textId="2FAF3E02" w:rsidR="0074573E" w:rsidRDefault="0074573E" w:rsidP="00745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3E">
        <w:rPr>
          <w:rFonts w:ascii="Times New Roman" w:hAnsi="Times New Roman" w:cs="Times New Roman"/>
          <w:sz w:val="28"/>
          <w:szCs w:val="28"/>
        </w:rPr>
        <w:t>2. Осложнения инъекций и их профилактика.</w:t>
      </w:r>
    </w:p>
    <w:p w14:paraId="70EAA824" w14:textId="75416FFA" w:rsidR="0074573E" w:rsidRDefault="0074573E" w:rsidP="00745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4E1BE" w14:textId="6453346D" w:rsidR="0074573E" w:rsidRDefault="00E45E3C" w:rsidP="0074573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4573E">
        <w:rPr>
          <w:rFonts w:ascii="Times New Roman" w:hAnsi="Times New Roman" w:cs="Times New Roman"/>
          <w:sz w:val="28"/>
        </w:rPr>
        <w:t xml:space="preserve">Заполните таблицу: </w:t>
      </w:r>
    </w:p>
    <w:tbl>
      <w:tblPr>
        <w:tblStyle w:val="a3"/>
        <w:tblW w:w="10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88"/>
        <w:gridCol w:w="2128"/>
        <w:gridCol w:w="1915"/>
        <w:gridCol w:w="3619"/>
      </w:tblGrid>
      <w:tr w:rsidR="00896B65" w:rsidRPr="00896B65" w14:paraId="30C26FFC" w14:textId="77777777" w:rsidTr="00896B65">
        <w:trPr>
          <w:trHeight w:val="154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1A81" w14:textId="77777777" w:rsidR="00896B65" w:rsidRPr="00896B65" w:rsidRDefault="0089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5">
              <w:rPr>
                <w:rFonts w:ascii="Times New Roman" w:hAnsi="Times New Roman" w:cs="Times New Roman"/>
                <w:b/>
                <w:sz w:val="24"/>
                <w:szCs w:val="24"/>
              </w:rPr>
              <w:t>Вид инъекции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9097" w14:textId="77777777" w:rsidR="00896B65" w:rsidRPr="00896B65" w:rsidRDefault="0089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5">
              <w:rPr>
                <w:rFonts w:ascii="Times New Roman" w:hAnsi="Times New Roman" w:cs="Times New Roman"/>
                <w:b/>
                <w:sz w:val="24"/>
                <w:szCs w:val="24"/>
              </w:rPr>
              <w:t>Место введения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AFC8" w14:textId="60A49C6F" w:rsidR="00896B65" w:rsidRPr="00896B65" w:rsidRDefault="0089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5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8364" w14:textId="5BC09978" w:rsidR="00896B65" w:rsidRPr="00896B65" w:rsidRDefault="00896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введения</w:t>
            </w:r>
            <w:r w:rsidRPr="00896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окончания процедуры</w:t>
            </w:r>
          </w:p>
        </w:tc>
      </w:tr>
      <w:tr w:rsidR="00896B65" w:rsidRPr="00896B65" w14:paraId="0D863261" w14:textId="77777777" w:rsidTr="00896B65">
        <w:trPr>
          <w:trHeight w:val="628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F09D" w14:textId="33D15CA4" w:rsidR="00896B65" w:rsidRPr="00896B65" w:rsidRDefault="0089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5">
              <w:rPr>
                <w:rFonts w:ascii="Times New Roman" w:hAnsi="Times New Roman" w:cs="Times New Roman"/>
                <w:sz w:val="24"/>
                <w:szCs w:val="24"/>
              </w:rPr>
              <w:t>Внутривенная инъекция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7740" w14:textId="77777777" w:rsidR="00896B65" w:rsidRPr="00896B65" w:rsidRDefault="0089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9F48" w14:textId="77777777" w:rsidR="00896B65" w:rsidRPr="00896B65" w:rsidRDefault="0089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625" w14:textId="77777777" w:rsidR="00896B65" w:rsidRPr="00896B65" w:rsidRDefault="0089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65" w:rsidRPr="00896B65" w14:paraId="08C4DE6F" w14:textId="77777777" w:rsidTr="00896B65">
        <w:trPr>
          <w:trHeight w:val="637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794B" w14:textId="1B1C74CB" w:rsidR="00896B65" w:rsidRPr="00896B65" w:rsidRDefault="0089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5">
              <w:rPr>
                <w:rFonts w:ascii="Times New Roman" w:hAnsi="Times New Roman" w:cs="Times New Roman"/>
                <w:sz w:val="24"/>
                <w:szCs w:val="24"/>
              </w:rPr>
              <w:t>Заполнение инфузионной системы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C15" w14:textId="066EBA83" w:rsidR="00896B65" w:rsidRPr="00896B65" w:rsidRDefault="0089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65">
              <w:rPr>
                <w:rFonts w:ascii="Times New Roman" w:hAnsi="Times New Roman" w:cs="Times New Roman"/>
                <w:sz w:val="24"/>
                <w:szCs w:val="24"/>
              </w:rPr>
              <w:t>Не оформлять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E298" w14:textId="77777777" w:rsidR="00896B65" w:rsidRPr="00896B65" w:rsidRDefault="0089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734" w14:textId="77777777" w:rsidR="00896B65" w:rsidRPr="00896B65" w:rsidRDefault="0089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65" w:rsidRPr="00896B65" w14:paraId="1A5E5340" w14:textId="77777777" w:rsidTr="00896B65">
        <w:trPr>
          <w:trHeight w:val="64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0D30" w14:textId="2EBF7E89" w:rsidR="00896B65" w:rsidRPr="00896B65" w:rsidRDefault="0089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5">
              <w:rPr>
                <w:rFonts w:ascii="Times New Roman" w:hAnsi="Times New Roman" w:cs="Times New Roman"/>
                <w:sz w:val="24"/>
                <w:szCs w:val="24"/>
              </w:rPr>
              <w:t>Проведение инфузии через металлическую иглу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B24" w14:textId="77777777" w:rsidR="00896B65" w:rsidRPr="00896B65" w:rsidRDefault="0089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9077" w14:textId="77777777" w:rsidR="00896B65" w:rsidRPr="00896B65" w:rsidRDefault="0089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DA6" w14:textId="77777777" w:rsidR="00896B65" w:rsidRPr="00896B65" w:rsidRDefault="0089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65" w:rsidRPr="00896B65" w14:paraId="756BBDF2" w14:textId="77777777" w:rsidTr="00896B65">
        <w:trPr>
          <w:trHeight w:val="642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E20" w14:textId="71D8F517" w:rsidR="00896B65" w:rsidRPr="00896B65" w:rsidRDefault="0089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инфузии через </w:t>
            </w:r>
            <w:r w:rsidRPr="00896B65">
              <w:rPr>
                <w:rFonts w:ascii="Times New Roman" w:hAnsi="Times New Roman" w:cs="Times New Roman"/>
                <w:sz w:val="24"/>
                <w:szCs w:val="24"/>
              </w:rPr>
              <w:t>периферический катетер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D3B" w14:textId="77777777" w:rsidR="00896B65" w:rsidRPr="00896B65" w:rsidRDefault="0089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EE79" w14:textId="77777777" w:rsidR="00896B65" w:rsidRPr="00896B65" w:rsidRDefault="0089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115" w14:textId="77777777" w:rsidR="00896B65" w:rsidRPr="00896B65" w:rsidRDefault="0089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1B03F" w14:textId="5FBCDE18" w:rsidR="0074573E" w:rsidRDefault="0074573E" w:rsidP="00745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1182E" w14:textId="22D2C21A" w:rsidR="00896B65" w:rsidRPr="0074573E" w:rsidRDefault="004A5202" w:rsidP="00745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Дома переписать материал из прикрепленного файла в дневники</w:t>
      </w:r>
      <w:bookmarkStart w:id="0" w:name="_GoBack"/>
      <w:bookmarkEnd w:id="0"/>
    </w:p>
    <w:sectPr w:rsidR="00896B65" w:rsidRPr="0074573E" w:rsidSect="0074573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D3"/>
    <w:rsid w:val="004A5202"/>
    <w:rsid w:val="0074573E"/>
    <w:rsid w:val="00896B65"/>
    <w:rsid w:val="00BF1C36"/>
    <w:rsid w:val="00E15ED3"/>
    <w:rsid w:val="00E45E3C"/>
    <w:rsid w:val="00E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4CCE"/>
  <w15:chartTrackingRefBased/>
  <w15:docId w15:val="{B0F70E16-553A-47DC-A31E-677F3DB6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7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2025-02-13T09:37:00Z</dcterms:created>
  <dcterms:modified xsi:type="dcterms:W3CDTF">2025-02-13T10:03:00Z</dcterms:modified>
</cp:coreProperties>
</file>