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5AD3" w14:textId="73B0D15C" w:rsidR="00122B6C" w:rsidRPr="005B1D78" w:rsidRDefault="005B1D78" w:rsidP="005B1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D78">
        <w:rPr>
          <w:rFonts w:ascii="Times New Roman" w:hAnsi="Times New Roman" w:cs="Times New Roman"/>
          <w:b/>
          <w:sz w:val="28"/>
          <w:szCs w:val="28"/>
        </w:rPr>
        <w:t>Тема: «Стерилизация»</w:t>
      </w:r>
    </w:p>
    <w:p w14:paraId="137C8C60" w14:textId="2C21FDAB" w:rsidR="005B1D78" w:rsidRPr="005B1D78" w:rsidRDefault="005B1D78" w:rsidP="005B1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D78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390AD1F9" w14:textId="4F9B4FB9" w:rsidR="005B1D78" w:rsidRDefault="006B02AA" w:rsidP="00DB5C03">
      <w:pPr>
        <w:pStyle w:val="21"/>
        <w:shd w:val="clear" w:color="auto" w:fill="auto"/>
        <w:spacing w:line="240" w:lineRule="auto"/>
        <w:jc w:val="left"/>
        <w:rPr>
          <w:rStyle w:val="2"/>
          <w:rFonts w:eastAsiaTheme="minorEastAsia"/>
          <w:b w:val="0"/>
          <w:sz w:val="28"/>
          <w:szCs w:val="28"/>
        </w:rPr>
      </w:pPr>
      <w:r>
        <w:rPr>
          <w:rStyle w:val="2"/>
          <w:rFonts w:eastAsiaTheme="minorEastAsia"/>
          <w:b w:val="0"/>
          <w:sz w:val="28"/>
          <w:szCs w:val="28"/>
        </w:rPr>
        <w:t xml:space="preserve">1. </w:t>
      </w:r>
      <w:r w:rsidR="00DB5C03">
        <w:rPr>
          <w:rStyle w:val="2"/>
          <w:rFonts w:eastAsiaTheme="minorEastAsia"/>
          <w:b w:val="0"/>
          <w:sz w:val="28"/>
          <w:szCs w:val="28"/>
        </w:rPr>
        <w:t>Виды закладки материалов в бикс.</w:t>
      </w:r>
    </w:p>
    <w:p w14:paraId="144E4EBE" w14:textId="64943D27" w:rsidR="00DB5C03" w:rsidRDefault="00DB5C03" w:rsidP="00DB5C03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2. Алгоритм закладки материалов в бикс.</w:t>
      </w:r>
    </w:p>
    <w:p w14:paraId="25FAF994" w14:textId="0BC8F9E9" w:rsidR="00DB5C03" w:rsidRDefault="007231D5" w:rsidP="00DB5C03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3. Химическая стерилизация.</w:t>
      </w:r>
    </w:p>
    <w:p w14:paraId="382822A2" w14:textId="4061B632" w:rsidR="007231D5" w:rsidRDefault="007231D5" w:rsidP="00DB5C03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4. Контроль стерильности.</w:t>
      </w:r>
    </w:p>
    <w:p w14:paraId="7F97607F" w14:textId="1AF901A5" w:rsidR="007231D5" w:rsidRPr="005B1D78" w:rsidRDefault="007231D5" w:rsidP="00DB5C03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5. Правила работы со стерильным столом.</w:t>
      </w:r>
    </w:p>
    <w:p w14:paraId="53A2DB45" w14:textId="542E6848" w:rsidR="005B1D78" w:rsidRDefault="005B1D78" w:rsidP="005B1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37AE9" w14:textId="6985F21F" w:rsidR="007231D5" w:rsidRPr="005B1D78" w:rsidRDefault="007231D5" w:rsidP="005B1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переписываете из прикрепленных документов. По алгоритму закладки материалов в бикс – название, цель, оснащение, правило укладки, и все этапы без обоснования. Можно не в таблице.</w:t>
      </w:r>
      <w:r w:rsidR="004A2943">
        <w:rPr>
          <w:rFonts w:ascii="Times New Roman" w:hAnsi="Times New Roman" w:cs="Times New Roman"/>
          <w:sz w:val="28"/>
          <w:szCs w:val="28"/>
        </w:rPr>
        <w:t xml:space="preserve"> Все остальное без сокращений.</w:t>
      </w:r>
      <w:bookmarkStart w:id="0" w:name="_GoBack"/>
      <w:bookmarkEnd w:id="0"/>
    </w:p>
    <w:sectPr w:rsidR="007231D5" w:rsidRPr="005B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22"/>
    <w:rsid w:val="00122B6C"/>
    <w:rsid w:val="004A2943"/>
    <w:rsid w:val="005B1D78"/>
    <w:rsid w:val="006B02AA"/>
    <w:rsid w:val="007231D5"/>
    <w:rsid w:val="00B63322"/>
    <w:rsid w:val="00D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BCCB"/>
  <w15:chartTrackingRefBased/>
  <w15:docId w15:val="{F190E428-B5E1-42D7-A8E6-4A7D8209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5B1D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5B1D78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B1D78"/>
    <w:pPr>
      <w:widowControl w:val="0"/>
      <w:shd w:val="clear" w:color="auto" w:fill="FFFFFF"/>
      <w:spacing w:after="0" w:line="264" w:lineRule="auto"/>
      <w:jc w:val="both"/>
    </w:pPr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2025-02-05T11:15:00Z</dcterms:created>
  <dcterms:modified xsi:type="dcterms:W3CDTF">2025-02-06T09:47:00Z</dcterms:modified>
</cp:coreProperties>
</file>