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304A" w14:textId="362E8AA9" w:rsidR="00085FA0" w:rsidRPr="004F666F" w:rsidRDefault="00085FA0" w:rsidP="00085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66F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50E550B0" w14:textId="48D0138F" w:rsidR="00085FA0" w:rsidRPr="004F666F" w:rsidRDefault="00085FA0" w:rsidP="00085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66F">
        <w:rPr>
          <w:rFonts w:ascii="Times New Roman" w:hAnsi="Times New Roman" w:cs="Times New Roman"/>
          <w:b/>
          <w:sz w:val="28"/>
          <w:szCs w:val="28"/>
        </w:rPr>
        <w:t>Тема: «Анатомия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физиология</w:t>
      </w:r>
      <w:r w:rsidRPr="004F666F">
        <w:rPr>
          <w:rFonts w:ascii="Times New Roman" w:hAnsi="Times New Roman" w:cs="Times New Roman"/>
          <w:b/>
          <w:sz w:val="28"/>
          <w:szCs w:val="28"/>
        </w:rPr>
        <w:t xml:space="preserve"> сердца»</w:t>
      </w:r>
    </w:p>
    <w:p w14:paraId="0855468F" w14:textId="77777777" w:rsidR="00085FA0" w:rsidRPr="004F666F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6F">
        <w:rPr>
          <w:rFonts w:ascii="Times New Roman" w:hAnsi="Times New Roman" w:cs="Times New Roman"/>
          <w:b/>
          <w:sz w:val="28"/>
          <w:szCs w:val="28"/>
        </w:rPr>
        <w:t>План</w:t>
      </w:r>
      <w:r w:rsidRPr="004F666F">
        <w:rPr>
          <w:rFonts w:ascii="Times New Roman" w:hAnsi="Times New Roman" w:cs="Times New Roman"/>
          <w:sz w:val="28"/>
          <w:szCs w:val="28"/>
        </w:rPr>
        <w:t>.</w:t>
      </w:r>
    </w:p>
    <w:p w14:paraId="4A808E87" w14:textId="103220CB" w:rsidR="00085FA0" w:rsidRPr="004F666F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6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оставить схему с</w:t>
      </w:r>
      <w:r w:rsidRPr="004F666F">
        <w:rPr>
          <w:rFonts w:ascii="Times New Roman" w:hAnsi="Times New Roman" w:cs="Times New Roman"/>
          <w:sz w:val="28"/>
          <w:szCs w:val="28"/>
        </w:rPr>
        <w:t>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сердечно-сосудистой системы.</w:t>
      </w:r>
      <w:r w:rsidRPr="0008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(устный ответ)</w:t>
      </w:r>
    </w:p>
    <w:p w14:paraId="40E89BD2" w14:textId="7A183695" w:rsidR="00085FA0" w:rsidRPr="004F666F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6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Составить схему внешнего строения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сердца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EABC5" w14:textId="77777777" w:rsidR="00085FA0" w:rsidRPr="004F666F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6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Составить схему в</w:t>
      </w:r>
      <w:r w:rsidRPr="004F666F">
        <w:rPr>
          <w:rFonts w:ascii="Times New Roman" w:hAnsi="Times New Roman" w:cs="Times New Roman"/>
          <w:sz w:val="28"/>
          <w:szCs w:val="28"/>
        </w:rPr>
        <w:t>нутренне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сердца.</w:t>
      </w:r>
    </w:p>
    <w:p w14:paraId="66006E4B" w14:textId="77777777" w:rsidR="00085FA0" w:rsidRPr="004F666F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6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Изучить и описать п</w:t>
      </w:r>
      <w:r w:rsidRPr="004F666F">
        <w:rPr>
          <w:rFonts w:ascii="Times New Roman" w:hAnsi="Times New Roman" w:cs="Times New Roman"/>
          <w:sz w:val="28"/>
          <w:szCs w:val="28"/>
        </w:rPr>
        <w:t>роводящ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сердца.</w:t>
      </w:r>
    </w:p>
    <w:p w14:paraId="39942942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6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Изучить, зарисовать и описать к</w:t>
      </w:r>
      <w:r w:rsidRPr="004F666F">
        <w:rPr>
          <w:rFonts w:ascii="Times New Roman" w:hAnsi="Times New Roman" w:cs="Times New Roman"/>
          <w:sz w:val="28"/>
          <w:szCs w:val="28"/>
        </w:rPr>
        <w:t>руги кровообращения.</w:t>
      </w:r>
    </w:p>
    <w:p w14:paraId="03FFA60B" w14:textId="743FA393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кровоснабжение сердца (коронарный (венечный) круг кровообращения) – из учебника.</w:t>
      </w:r>
    </w:p>
    <w:p w14:paraId="07AE7810" w14:textId="27DEFBEB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0C13">
        <w:rPr>
          <w:rFonts w:ascii="Times New Roman" w:hAnsi="Times New Roman" w:cs="Times New Roman"/>
          <w:sz w:val="28"/>
          <w:szCs w:val="28"/>
        </w:rPr>
        <w:t>. Описать работу сердца (фазы сердечной деятельности).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0B2B6" w14:textId="4D488DC2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Дать определения понятиям:</w:t>
      </w:r>
    </w:p>
    <w:p w14:paraId="0C14D31A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пульс</w:t>
      </w:r>
    </w:p>
    <w:p w14:paraId="15F33DE7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частота </w:t>
      </w:r>
      <w:bookmarkStart w:id="0" w:name="_Hlk181271393"/>
      <w:r>
        <w:rPr>
          <w:rFonts w:ascii="Times New Roman" w:hAnsi="Times New Roman" w:cs="Times New Roman"/>
          <w:sz w:val="28"/>
          <w:szCs w:val="28"/>
        </w:rPr>
        <w:t>пульса</w:t>
      </w:r>
      <w:bookmarkEnd w:id="0"/>
    </w:p>
    <w:p w14:paraId="2F9A75E6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тахикардия</w:t>
      </w:r>
    </w:p>
    <w:p w14:paraId="53A9CE1F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брадикардия</w:t>
      </w:r>
    </w:p>
    <w:p w14:paraId="345565BC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напряжение пульса</w:t>
      </w:r>
    </w:p>
    <w:p w14:paraId="4B2CBB68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симметричность пульса</w:t>
      </w:r>
    </w:p>
    <w:p w14:paraId="0E1E6405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наполнение пульса</w:t>
      </w:r>
    </w:p>
    <w:p w14:paraId="3EEFC21F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 пульса</w:t>
      </w:r>
    </w:p>
    <w:p w14:paraId="0EF702D8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пульсовое давление</w:t>
      </w:r>
    </w:p>
    <w:p w14:paraId="3534DB4E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пульса</w:t>
      </w:r>
    </w:p>
    <w:p w14:paraId="47CE1A13" w14:textId="77777777" w:rsidR="00085FA0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минутный объем</w:t>
      </w:r>
    </w:p>
    <w:p w14:paraId="48CB2378" w14:textId="77777777" w:rsidR="00085FA0" w:rsidRPr="00BC0C13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систолический объем</w:t>
      </w:r>
    </w:p>
    <w:p w14:paraId="341C80E5" w14:textId="2509537A" w:rsidR="00085FA0" w:rsidRPr="00BC0C13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C0C13">
        <w:rPr>
          <w:rFonts w:ascii="Times New Roman" w:hAnsi="Times New Roman" w:cs="Times New Roman"/>
          <w:sz w:val="28"/>
          <w:szCs w:val="28"/>
        </w:rPr>
        <w:t>. Изучить и зарисовать стандартные отведения ЭКГ. Описать значение зубцов и интервалов ЭКГ. – из учебника</w:t>
      </w:r>
    </w:p>
    <w:p w14:paraId="4489A3EA" w14:textId="36FF55E5" w:rsidR="00085FA0" w:rsidRPr="00BC0C13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C0C13">
        <w:rPr>
          <w:rFonts w:ascii="Times New Roman" w:hAnsi="Times New Roman" w:cs="Times New Roman"/>
          <w:sz w:val="28"/>
          <w:szCs w:val="28"/>
        </w:rPr>
        <w:t>. Описать тоны сердца и места выслушивания клапанов сердца. – из учебника.</w:t>
      </w:r>
    </w:p>
    <w:p w14:paraId="6F620FDD" w14:textId="4B16D577" w:rsidR="00085FA0" w:rsidRPr="00BC0C13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C0C13">
        <w:rPr>
          <w:rFonts w:ascii="Times New Roman" w:hAnsi="Times New Roman" w:cs="Times New Roman"/>
          <w:sz w:val="28"/>
          <w:szCs w:val="28"/>
        </w:rPr>
        <w:t>. Описать влияние факторов на сердц</w:t>
      </w:r>
      <w:r>
        <w:rPr>
          <w:rFonts w:ascii="Times New Roman" w:hAnsi="Times New Roman" w:cs="Times New Roman"/>
          <w:sz w:val="28"/>
          <w:szCs w:val="28"/>
        </w:rPr>
        <w:t>е и сосуды</w:t>
      </w:r>
      <w:bookmarkStart w:id="1" w:name="_GoBack"/>
      <w:bookmarkEnd w:id="1"/>
      <w:r w:rsidRPr="00BC0C13">
        <w:rPr>
          <w:rFonts w:ascii="Times New Roman" w:hAnsi="Times New Roman" w:cs="Times New Roman"/>
          <w:sz w:val="28"/>
          <w:szCs w:val="28"/>
        </w:rPr>
        <w:t>.</w:t>
      </w:r>
    </w:p>
    <w:p w14:paraId="2007728B" w14:textId="77777777" w:rsidR="00085FA0" w:rsidRPr="00BC0C13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33B15" w14:textId="77777777" w:rsidR="00085FA0" w:rsidRPr="004F666F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1980A" w14:textId="77777777" w:rsidR="00085FA0" w:rsidRPr="004F666F" w:rsidRDefault="00085FA0" w:rsidP="0008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737D0" w14:textId="77777777" w:rsidR="00685DCD" w:rsidRDefault="00685DCD"/>
    <w:sectPr w:rsidR="0068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E6"/>
    <w:rsid w:val="00085FA0"/>
    <w:rsid w:val="00685DCD"/>
    <w:rsid w:val="00B4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7945"/>
  <w15:chartTrackingRefBased/>
  <w15:docId w15:val="{22888446-6846-4F3B-BB2B-39ACFC5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2024-12-03T11:44:00Z</dcterms:created>
  <dcterms:modified xsi:type="dcterms:W3CDTF">2024-12-03T11:47:00Z</dcterms:modified>
</cp:coreProperties>
</file>