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в практических тетрадях оформить работу, используя материал из этого документа и учебника. Устного ответа по практической работе не будет. На практическом занятии </w:t>
      </w:r>
      <w:r w:rsidR="00B26516">
        <w:rPr>
          <w:rFonts w:ascii="Times New Roman" w:hAnsi="Times New Roman" w:cs="Times New Roman"/>
          <w:b/>
          <w:sz w:val="24"/>
          <w:szCs w:val="24"/>
        </w:rPr>
        <w:t xml:space="preserve">будет кроссворд </w:t>
      </w:r>
      <w:r w:rsidR="003E031F">
        <w:rPr>
          <w:rFonts w:ascii="Times New Roman" w:hAnsi="Times New Roman" w:cs="Times New Roman"/>
          <w:b/>
          <w:sz w:val="24"/>
          <w:szCs w:val="24"/>
        </w:rPr>
        <w:t>с использованием</w:t>
      </w:r>
      <w:bookmarkStart w:id="0" w:name="_GoBack"/>
      <w:bookmarkEnd w:id="0"/>
      <w:r w:rsidR="003E031F">
        <w:rPr>
          <w:rFonts w:ascii="Times New Roman" w:hAnsi="Times New Roman" w:cs="Times New Roman"/>
          <w:b/>
          <w:sz w:val="24"/>
          <w:szCs w:val="24"/>
        </w:rPr>
        <w:t xml:space="preserve"> практических тетрадей </w:t>
      </w:r>
      <w:r w:rsidR="00B2651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по всему скелету и мышцам </w:t>
      </w:r>
      <w:r w:rsidR="00B26516">
        <w:rPr>
          <w:rFonts w:ascii="Times New Roman" w:hAnsi="Times New Roman" w:cs="Times New Roman"/>
          <w:b/>
          <w:sz w:val="24"/>
          <w:szCs w:val="24"/>
        </w:rPr>
        <w:t xml:space="preserve">на 45 минут </w:t>
      </w:r>
      <w:r>
        <w:rPr>
          <w:rFonts w:ascii="Times New Roman" w:hAnsi="Times New Roman" w:cs="Times New Roman"/>
          <w:b/>
          <w:sz w:val="24"/>
          <w:szCs w:val="24"/>
        </w:rPr>
        <w:t>– подготовка к семинару, который будет через практическое занятие.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B8F" w:rsidRPr="00830B39" w:rsidRDefault="00E95A28" w:rsidP="0083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B39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E95A28" w:rsidRPr="00830B39" w:rsidRDefault="00E95A28" w:rsidP="0083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B39">
        <w:rPr>
          <w:rFonts w:ascii="Times New Roman" w:hAnsi="Times New Roman" w:cs="Times New Roman"/>
          <w:b/>
          <w:sz w:val="24"/>
          <w:szCs w:val="24"/>
        </w:rPr>
        <w:t>Тема: «Мышцы человека»</w:t>
      </w:r>
    </w:p>
    <w:p w:rsidR="00E95A28" w:rsidRPr="00830B39" w:rsidRDefault="00E95A28" w:rsidP="0083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B39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B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Составить классификацию мышц тела человека (из учебника переписать таблицу).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и зарисовать строение поперечнополосатой веретенообразной мышцы, с указанием частей: головка, тело, хвост, сухожилие</w:t>
      </w:r>
      <w:r w:rsidR="00B26516">
        <w:rPr>
          <w:rFonts w:ascii="Times New Roman" w:hAnsi="Times New Roman" w:cs="Times New Roman"/>
          <w:sz w:val="24"/>
          <w:szCs w:val="24"/>
        </w:rPr>
        <w:t>, фасцию.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классификацию мышц головы.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3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классификацию мышц</w:t>
      </w:r>
      <w:r>
        <w:rPr>
          <w:rFonts w:ascii="Times New Roman" w:hAnsi="Times New Roman" w:cs="Times New Roman"/>
          <w:sz w:val="24"/>
          <w:szCs w:val="24"/>
        </w:rPr>
        <w:t xml:space="preserve"> груди.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Составить классификацию мышц</w:t>
      </w:r>
      <w:r>
        <w:rPr>
          <w:rFonts w:ascii="Times New Roman" w:hAnsi="Times New Roman" w:cs="Times New Roman"/>
          <w:sz w:val="24"/>
          <w:szCs w:val="24"/>
        </w:rPr>
        <w:t xml:space="preserve"> спины.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Составить классификацию мышц</w:t>
      </w:r>
      <w:r>
        <w:rPr>
          <w:rFonts w:ascii="Times New Roman" w:hAnsi="Times New Roman" w:cs="Times New Roman"/>
          <w:sz w:val="24"/>
          <w:szCs w:val="24"/>
        </w:rPr>
        <w:t xml:space="preserve"> живота.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Составить классификацию мышц</w:t>
      </w:r>
      <w:r>
        <w:rPr>
          <w:rFonts w:ascii="Times New Roman" w:hAnsi="Times New Roman" w:cs="Times New Roman"/>
          <w:sz w:val="24"/>
          <w:szCs w:val="24"/>
        </w:rPr>
        <w:t xml:space="preserve"> плечевого пояса</w:t>
      </w:r>
      <w:r w:rsidR="000F53E1">
        <w:rPr>
          <w:rFonts w:ascii="Times New Roman" w:hAnsi="Times New Roman" w:cs="Times New Roman"/>
          <w:sz w:val="24"/>
          <w:szCs w:val="24"/>
        </w:rPr>
        <w:t xml:space="preserve"> и </w:t>
      </w:r>
      <w:r w:rsidR="000F53E1">
        <w:rPr>
          <w:rFonts w:ascii="Times New Roman" w:hAnsi="Times New Roman" w:cs="Times New Roman"/>
          <w:sz w:val="24"/>
          <w:szCs w:val="24"/>
        </w:rPr>
        <w:t>свободной верхней конечности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B39" w:rsidRDefault="000F53E1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0B39">
        <w:rPr>
          <w:rFonts w:ascii="Times New Roman" w:hAnsi="Times New Roman" w:cs="Times New Roman"/>
          <w:sz w:val="24"/>
          <w:szCs w:val="24"/>
        </w:rPr>
        <w:t xml:space="preserve">. </w:t>
      </w:r>
      <w:r w:rsidR="00830B39">
        <w:rPr>
          <w:rFonts w:ascii="Times New Roman" w:hAnsi="Times New Roman" w:cs="Times New Roman"/>
          <w:sz w:val="24"/>
          <w:szCs w:val="24"/>
        </w:rPr>
        <w:t>Составить классификацию мышц</w:t>
      </w:r>
      <w:r w:rsidR="0083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таза и </w:t>
      </w:r>
      <w:r w:rsidR="00830B39">
        <w:rPr>
          <w:rFonts w:ascii="Times New Roman" w:hAnsi="Times New Roman" w:cs="Times New Roman"/>
          <w:sz w:val="24"/>
          <w:szCs w:val="24"/>
        </w:rPr>
        <w:t>свободной нижней конечности.</w:t>
      </w:r>
    </w:p>
    <w:p w:rsid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516" w:rsidRDefault="00B2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26516" w:rsidTr="00BC63B2">
        <w:tc>
          <w:tcPr>
            <w:tcW w:w="10762" w:type="dxa"/>
            <w:gridSpan w:val="2"/>
          </w:tcPr>
          <w:p w:rsidR="00B26516" w:rsidRPr="00B26516" w:rsidRDefault="00B26516" w:rsidP="00B26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Мышцы головы</w:t>
            </w:r>
          </w:p>
        </w:tc>
      </w:tr>
      <w:tr w:rsidR="00B26516" w:rsidTr="00B26516">
        <w:tc>
          <w:tcPr>
            <w:tcW w:w="5381" w:type="dxa"/>
          </w:tcPr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16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одним концом прикрепляются к костям черепа, другим вплетаются в коже лица. Не имеют фасций. Обеспечивают проявление эмоций</w:t>
            </w:r>
          </w:p>
        </w:tc>
        <w:tc>
          <w:tcPr>
            <w:tcW w:w="5381" w:type="dxa"/>
          </w:tcPr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16">
              <w:rPr>
                <w:rFonts w:ascii="Times New Roman" w:hAnsi="Times New Roman" w:cs="Times New Roman"/>
                <w:b/>
                <w:sz w:val="24"/>
                <w:szCs w:val="24"/>
              </w:rPr>
              <w:t>жевательные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одним концом прикрепляются к костям мозгового черепа, другим к нижней челюсти</w:t>
            </w:r>
          </w:p>
        </w:tc>
      </w:tr>
      <w:tr w:rsidR="00B26516" w:rsidTr="00B26516">
        <w:tc>
          <w:tcPr>
            <w:tcW w:w="5381" w:type="dxa"/>
          </w:tcPr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надчерепная</w:t>
            </w:r>
            <w:proofErr w:type="spellEnd"/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мышца, сморщивающая лоб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мышца гордецов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круговая мышца глаза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носовая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щечная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круговая мышца рта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скуловая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мышца, опускающая угол рта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подбородочная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мышца смеха</w:t>
            </w:r>
          </w:p>
        </w:tc>
        <w:tc>
          <w:tcPr>
            <w:tcW w:w="5381" w:type="dxa"/>
          </w:tcPr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височная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жевательная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крыловидная 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медиальная</w:t>
            </w:r>
          </w:p>
          <w:p w:rsidR="00B26516" w:rsidRDefault="00B26516" w:rsidP="0083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латеральная</w:t>
            </w:r>
          </w:p>
        </w:tc>
      </w:tr>
    </w:tbl>
    <w:p w:rsidR="00B26516" w:rsidRDefault="00B26516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5387"/>
      </w:tblGrid>
      <w:tr w:rsidR="00830B39" w:rsidRPr="00830B39" w:rsidTr="00BC065A">
        <w:trPr>
          <w:trHeight w:val="252"/>
        </w:trPr>
        <w:tc>
          <w:tcPr>
            <w:tcW w:w="10771" w:type="dxa"/>
            <w:gridSpan w:val="2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Мышцы шеи</w:t>
            </w:r>
          </w:p>
        </w:tc>
      </w:tr>
      <w:tr w:rsidR="00830B39" w:rsidRPr="00830B39" w:rsidTr="00BC065A">
        <w:trPr>
          <w:trHeight w:val="243"/>
        </w:trPr>
        <w:tc>
          <w:tcPr>
            <w:tcW w:w="5384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Поверхностные</w:t>
            </w:r>
          </w:p>
        </w:tc>
        <w:tc>
          <w:tcPr>
            <w:tcW w:w="5386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Глубокие</w:t>
            </w:r>
          </w:p>
        </w:tc>
      </w:tr>
      <w:tr w:rsidR="00830B39" w:rsidRPr="00830B39" w:rsidTr="00BC065A">
        <w:trPr>
          <w:trHeight w:val="252"/>
        </w:trPr>
        <w:tc>
          <w:tcPr>
            <w:tcW w:w="5384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1. подкожная</w:t>
            </w:r>
          </w:p>
        </w:tc>
        <w:tc>
          <w:tcPr>
            <w:tcW w:w="538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Лестничные</w:t>
            </w:r>
          </w:p>
        </w:tc>
      </w:tr>
      <w:tr w:rsidR="00830B39" w:rsidRPr="00830B39" w:rsidTr="00BC065A">
        <w:trPr>
          <w:trHeight w:val="243"/>
        </w:trPr>
        <w:tc>
          <w:tcPr>
            <w:tcW w:w="5384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грудино-ключично-сосцевидная</w:t>
            </w:r>
          </w:p>
        </w:tc>
        <w:tc>
          <w:tcPr>
            <w:tcW w:w="538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Длинная мышца головы</w:t>
            </w:r>
          </w:p>
        </w:tc>
      </w:tr>
      <w:tr w:rsidR="00830B39" w:rsidRPr="00830B39" w:rsidTr="00BC065A">
        <w:trPr>
          <w:trHeight w:val="1242"/>
        </w:trPr>
        <w:tc>
          <w:tcPr>
            <w:tcW w:w="5384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Надподъязычные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двубрюшная,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челюстно-подъязычная, </w:t>
            </w:r>
          </w:p>
          <w:p w:rsidR="00BC065A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подбородочно-подъязычная,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шилоподъязычная</w:t>
            </w:r>
          </w:p>
        </w:tc>
        <w:tc>
          <w:tcPr>
            <w:tcW w:w="538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Длинная мышца шеи</w:t>
            </w:r>
          </w:p>
        </w:tc>
      </w:tr>
      <w:tr w:rsidR="00830B39" w:rsidRPr="00830B39" w:rsidTr="00BC065A">
        <w:trPr>
          <w:trHeight w:val="1242"/>
        </w:trPr>
        <w:tc>
          <w:tcPr>
            <w:tcW w:w="5384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подподъязычные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BC065A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лопаточно-подъязычная,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грудиноподъязычная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грудино-щитовидная,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щитоподъязычная</w:t>
            </w:r>
          </w:p>
        </w:tc>
        <w:tc>
          <w:tcPr>
            <w:tcW w:w="538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Прямые мышцы </w:t>
            </w:r>
            <w:proofErr w:type="gram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( передняя</w:t>
            </w:r>
            <w:proofErr w:type="gram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, боковая)</w:t>
            </w:r>
          </w:p>
        </w:tc>
      </w:tr>
    </w:tbl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0F53E1" w:rsidRDefault="00B26516" w:rsidP="00830B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53E1">
        <w:rPr>
          <w:rFonts w:ascii="Times New Roman" w:hAnsi="Times New Roman" w:cs="Times New Roman"/>
          <w:b/>
          <w:color w:val="FF0000"/>
          <w:sz w:val="24"/>
          <w:szCs w:val="24"/>
        </w:rPr>
        <w:t>Следующую структуру необходимо распределить по отдельным структурам в соответствии с вопросами практики</w:t>
      </w: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30B39" w:rsidRPr="00830B39" w:rsidTr="00903898">
        <w:tc>
          <w:tcPr>
            <w:tcW w:w="9571" w:type="dxa"/>
            <w:gridSpan w:val="3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Мышцы туловища</w:t>
            </w:r>
          </w:p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-7620</wp:posOffset>
                      </wp:positionV>
                      <wp:extent cx="1714500" cy="342900"/>
                      <wp:effectExtent l="9525" t="11430" r="28575" b="552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6D4F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6pt" to="42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830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-7620</wp:posOffset>
                      </wp:positionV>
                      <wp:extent cx="0" cy="342900"/>
                      <wp:effectExtent l="57150" t="11430" r="57150" b="1714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A143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6pt" to="24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830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-7620</wp:posOffset>
                      </wp:positionV>
                      <wp:extent cx="1371600" cy="342900"/>
                      <wp:effectExtent l="28575" t="11430" r="9525" b="5524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8E776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6pt" to="18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3190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Груди</w:t>
            </w:r>
          </w:p>
        </w:tc>
        <w:tc>
          <w:tcPr>
            <w:tcW w:w="3190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Спины</w:t>
            </w: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Живота</w:t>
            </w:r>
          </w:p>
        </w:tc>
      </w:tr>
      <w:tr w:rsidR="00830B39" w:rsidRPr="00830B39" w:rsidTr="00903898">
        <w:tc>
          <w:tcPr>
            <w:tcW w:w="319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Поверхностная группа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1. большая грудная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малая грудная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3. подключичная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4. передняя зубчатая</w:t>
            </w:r>
          </w:p>
        </w:tc>
        <w:tc>
          <w:tcPr>
            <w:tcW w:w="319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поверхностные: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трапецевидная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широчайшая,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большая и малая ромбовидная,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мышца, поднимающая лопатку,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5) верхняя задняя зубчатая,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6) нижняя задняя зубчатая</w:t>
            </w: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передняя группа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: прямая, пирамидальная</w:t>
            </w:r>
          </w:p>
        </w:tc>
      </w:tr>
      <w:tr w:rsidR="00830B39" w:rsidRPr="00830B39" w:rsidTr="00903898">
        <w:tc>
          <w:tcPr>
            <w:tcW w:w="3190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Глубокие (собственные)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1. наружные межреберные (вдох)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внутренние межреберные (выдох)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3. подреберные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4. поперечная мышца груди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5. короткие и длинные мышцы, поднимающие ребра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6. диафрагма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а) центральная часть – сухожильный центр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б) реберная часть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в) грудинная часть</w:t>
            </w:r>
          </w:p>
        </w:tc>
        <w:tc>
          <w:tcPr>
            <w:tcW w:w="3190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глубокие мышцы: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Поверхностный слой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выпрямляющая позвоночник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ременные мышцы головы и шеи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Б) Средний слой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поперечно-остистая мышца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В) Глубокий слой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- Межостистые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Межпоперечные</w:t>
            </w:r>
            <w:proofErr w:type="spellEnd"/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Подзатылочные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боковые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53E1" w:rsidRPr="00830B39">
              <w:rPr>
                <w:rFonts w:ascii="Times New Roman" w:hAnsi="Times New Roman" w:cs="Times New Roman"/>
                <w:sz w:val="24"/>
                <w:szCs w:val="24"/>
              </w:rPr>
              <w:t>наружная и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косая, поперечная</w:t>
            </w:r>
          </w:p>
        </w:tc>
      </w:tr>
      <w:tr w:rsidR="00830B39" w:rsidRPr="00830B39" w:rsidTr="00903898"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задняя группа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: квадратная мышца поясницы</w:t>
            </w:r>
          </w:p>
        </w:tc>
      </w:tr>
      <w:tr w:rsidR="00830B39" w:rsidRPr="00830B39" w:rsidTr="00903898"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0B39" w:rsidRPr="00830B39" w:rsidSect="00830B3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33"/>
        <w:gridCol w:w="2350"/>
        <w:gridCol w:w="2542"/>
      </w:tblGrid>
      <w:tr w:rsidR="00830B39" w:rsidRPr="00830B39" w:rsidTr="00903898">
        <w:tc>
          <w:tcPr>
            <w:tcW w:w="9571" w:type="dxa"/>
            <w:gridSpan w:val="4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Мышцы верхней конечности</w:t>
            </w:r>
          </w:p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Плечевого пояса</w:t>
            </w:r>
          </w:p>
        </w:tc>
        <w:tc>
          <w:tcPr>
            <w:tcW w:w="2333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Плеча</w:t>
            </w:r>
          </w:p>
        </w:tc>
        <w:tc>
          <w:tcPr>
            <w:tcW w:w="2350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Предплечья</w:t>
            </w:r>
          </w:p>
        </w:tc>
        <w:tc>
          <w:tcPr>
            <w:tcW w:w="2542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Кисти</w:t>
            </w: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дельтовидная</w:t>
            </w:r>
          </w:p>
        </w:tc>
        <w:tc>
          <w:tcPr>
            <w:tcW w:w="2333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1.Передняя группа – сгибатели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двуглавая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плечевая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клювовидно-плечевая</w:t>
            </w:r>
          </w:p>
        </w:tc>
        <w:tc>
          <w:tcPr>
            <w:tcW w:w="235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передняя группа</w:t>
            </w:r>
          </w:p>
        </w:tc>
        <w:tc>
          <w:tcPr>
            <w:tcW w:w="2542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Мышцы возвышения большого пальца:</w:t>
            </w: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надостная</w:t>
            </w:r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поверхностные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плечелучевая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круглый пронатор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лучевой сгибатель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длинная ладонная мышца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локтевой сгибатель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поверхностный сгибатель пальцев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глубокие мышцы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: глубокий сгибатель пальцев, длинный сгибатель большого пальца, квадратный пронатор</w:t>
            </w:r>
          </w:p>
        </w:tc>
        <w:tc>
          <w:tcPr>
            <w:tcW w:w="2542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подостная</w:t>
            </w:r>
            <w:proofErr w:type="spellEnd"/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короткая мышца, отводящая большой палец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короткий сгибатель большого пальца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мышца, противопоставляющая большой палец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мышца, приводящая большой палец</w:t>
            </w: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малая круглая</w:t>
            </w:r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2346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5) большая круглая</w:t>
            </w:r>
          </w:p>
        </w:tc>
        <w:tc>
          <w:tcPr>
            <w:tcW w:w="2333" w:type="dxa"/>
            <w:vMerge w:val="restart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 – разгибатели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трехглавая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локтевая</w:t>
            </w:r>
          </w:p>
        </w:tc>
        <w:tc>
          <w:tcPr>
            <w:tcW w:w="2350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39" w:rsidRPr="00830B39" w:rsidTr="00903898">
        <w:trPr>
          <w:trHeight w:val="565"/>
        </w:trPr>
        <w:tc>
          <w:tcPr>
            <w:tcW w:w="2346" w:type="dxa"/>
            <w:vMerge w:val="restart"/>
            <w:tcBorders>
              <w:bottom w:val="single" w:sz="4" w:space="0" w:color="auto"/>
            </w:tcBorders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6) подлопаточная</w:t>
            </w: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2346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</w:t>
            </w:r>
          </w:p>
        </w:tc>
        <w:tc>
          <w:tcPr>
            <w:tcW w:w="2542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B39" w:rsidRPr="00830B39" w:rsidTr="00903898">
        <w:tc>
          <w:tcPr>
            <w:tcW w:w="2346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поверхностные: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лучевой разгибатель запястья, короткий лучевой разгибатель запястья, разгибатель пальцев, разгибатель мизинца, локтевой разгибатель запястья</w:t>
            </w:r>
          </w:p>
        </w:tc>
        <w:tc>
          <w:tcPr>
            <w:tcW w:w="2542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Мышцы возвышения мизинца: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короткая ладонная мышца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мышца, отводящая мизинец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мышца-сгибатель мизинца</w:t>
            </w:r>
          </w:p>
        </w:tc>
      </w:tr>
      <w:tr w:rsidR="00830B39" w:rsidRPr="00830B39" w:rsidTr="00903898">
        <w:trPr>
          <w:trHeight w:val="3570"/>
        </w:trPr>
        <w:tc>
          <w:tcPr>
            <w:tcW w:w="2346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глубокие: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супинатор, длинная мышца, отводящая большой палец; длинный разгибатель большого пальца; короткий разгибатель большого пальца кисти, разгибатель указательного пальца</w:t>
            </w:r>
          </w:p>
        </w:tc>
        <w:tc>
          <w:tcPr>
            <w:tcW w:w="2542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Средняя группа: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червеобразные мышцы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межкостные мышцы</w:t>
            </w:r>
          </w:p>
        </w:tc>
      </w:tr>
    </w:tbl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0B39" w:rsidRPr="00830B39" w:rsidSect="00830B3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613"/>
        <w:gridCol w:w="2613"/>
        <w:gridCol w:w="2614"/>
      </w:tblGrid>
      <w:tr w:rsidR="00830B39" w:rsidRPr="00830B39" w:rsidTr="00830B39">
        <w:trPr>
          <w:trHeight w:val="274"/>
        </w:trPr>
        <w:tc>
          <w:tcPr>
            <w:tcW w:w="10451" w:type="dxa"/>
            <w:gridSpan w:val="4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Мышцы нижней конечности</w:t>
            </w:r>
          </w:p>
        </w:tc>
      </w:tr>
      <w:tr w:rsidR="00830B39" w:rsidRPr="00830B39" w:rsidTr="00830B39">
        <w:trPr>
          <w:trHeight w:val="264"/>
        </w:trPr>
        <w:tc>
          <w:tcPr>
            <w:tcW w:w="2611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таза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бедра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голени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стопы</w:t>
            </w:r>
          </w:p>
        </w:tc>
      </w:tr>
      <w:tr w:rsidR="00830B39" w:rsidRPr="00830B39" w:rsidTr="00830B39">
        <w:trPr>
          <w:trHeight w:val="3787"/>
        </w:trPr>
        <w:tc>
          <w:tcPr>
            <w:tcW w:w="261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Внутренние: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подвздошно-поясничная, малая поясничная, грушевидная, внутренняя запирательная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передняя группа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(сгибатели): </w:t>
            </w:r>
          </w:p>
          <w:p w:rsidR="00830B39" w:rsidRPr="00830B39" w:rsidRDefault="00BC065A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830B39"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Четырёхглавая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прямая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латеральная широкая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медиальная широкая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промежуточная широкая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39" w:rsidRPr="00830B39" w:rsidRDefault="00BC065A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830B39"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Портняжная мышца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передняя группа: 1. передняя большеберцовая,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2. длинный разгибатель пальцев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3. длинный разгибатель большого пальца стопы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тыльные мышцы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стопы: </w:t>
            </w:r>
          </w:p>
          <w:p w:rsidR="00BC065A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короткий разгибатель пальцев,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короткий разгибатель большого пальца</w:t>
            </w:r>
          </w:p>
        </w:tc>
      </w:tr>
      <w:tr w:rsidR="00830B39" w:rsidRPr="00830B39" w:rsidTr="00830B39">
        <w:trPr>
          <w:trHeight w:val="4589"/>
        </w:trPr>
        <w:tc>
          <w:tcPr>
            <w:tcW w:w="261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Наружные: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Поверхностный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ягодичная,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напрягатель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широкой фасции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Средний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ягодичная, квадратная мышца бедра, верхняя близнецовая, нижняя близнецовая;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Глубокий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малая ягодичная, наружная запирательная мышца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группа: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Двуглавая (длинная, короткая)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Полусухожильная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Полуперепончатая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2. задняя группа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А) поверхностный слой: трёхглавая, икроножная, камбаловидная, подошвенная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Б) глубокий слой: подколенная, длинный сгибатель пальцев, задняя большеберцовая, длинный сгибатель большого пальца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подошвенные мышцы: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А) медиальная группа: мышца, отводящая большой палец, короткий сгибатель большого пальца, мышца, приводящая большой палец</w:t>
            </w:r>
          </w:p>
        </w:tc>
      </w:tr>
      <w:tr w:rsidR="00830B39" w:rsidRPr="00830B39" w:rsidTr="00830B39">
        <w:trPr>
          <w:trHeight w:val="2162"/>
        </w:trPr>
        <w:tc>
          <w:tcPr>
            <w:tcW w:w="261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медиальная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BC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C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мышцы, приводящие бедро (длинная, короткая, большая)</w:t>
            </w:r>
          </w:p>
          <w:p w:rsidR="00BC065A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2) гребенчатая, 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C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латеральная группа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1. длинная малоберцовая</w:t>
            </w:r>
          </w:p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короткая малоберцовая</w:t>
            </w: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Б) латеральная группа: мышца, отводящая мизинец стопы, короткий сгибатель мизинца</w:t>
            </w:r>
          </w:p>
        </w:tc>
      </w:tr>
      <w:tr w:rsidR="00830B39" w:rsidRPr="00830B39" w:rsidTr="00830B39">
        <w:trPr>
          <w:trHeight w:val="2153"/>
        </w:trPr>
        <w:tc>
          <w:tcPr>
            <w:tcW w:w="2611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B39" w:rsidRPr="00830B39" w:rsidRDefault="00830B39" w:rsidP="0083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В) средняя группа: короткий сгибатель пальцев, квадратная мышца подошвы, червеобразные мышцы, межкостные подошвенные и тыльные мышцы</w:t>
            </w:r>
          </w:p>
        </w:tc>
      </w:tr>
    </w:tbl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B39" w:rsidRPr="00830B39" w:rsidRDefault="00830B39" w:rsidP="00830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0B39" w:rsidRPr="00830B39" w:rsidSect="00830B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1B"/>
    <w:rsid w:val="000F53E1"/>
    <w:rsid w:val="003E031F"/>
    <w:rsid w:val="00830B39"/>
    <w:rsid w:val="0098411B"/>
    <w:rsid w:val="00B26516"/>
    <w:rsid w:val="00BC065A"/>
    <w:rsid w:val="00E95A28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7A5F-B7F9-48D1-BB51-0B6401B3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2024-10-13T09:29:00Z</dcterms:created>
  <dcterms:modified xsi:type="dcterms:W3CDTF">2024-10-13T09:55:00Z</dcterms:modified>
</cp:coreProperties>
</file>